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BE33D" w14:textId="552A37D0" w:rsidR="00C56CD3" w:rsidRDefault="00933E60">
      <w:pPr>
        <w:rPr>
          <w:rFonts w:ascii="Arial" w:hAnsi="Arial" w:cs="Arial"/>
          <w:b/>
          <w:bCs/>
          <w:sz w:val="28"/>
          <w:szCs w:val="28"/>
        </w:rPr>
      </w:pPr>
      <w:r>
        <w:t xml:space="preserve">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933E60">
        <w:rPr>
          <w:rFonts w:ascii="Arial" w:hAnsi="Arial" w:cs="Arial"/>
          <w:b/>
          <w:bCs/>
          <w:sz w:val="28"/>
          <w:szCs w:val="28"/>
        </w:rPr>
        <w:t xml:space="preserve">Monthly </w:t>
      </w:r>
      <w:r w:rsidR="005C25C7">
        <w:rPr>
          <w:rFonts w:ascii="Arial" w:hAnsi="Arial" w:cs="Arial"/>
          <w:b/>
          <w:bCs/>
          <w:sz w:val="28"/>
          <w:szCs w:val="28"/>
        </w:rPr>
        <w:t>Area Safety</w:t>
      </w:r>
      <w:r w:rsidRPr="00933E60">
        <w:rPr>
          <w:rFonts w:ascii="Arial" w:hAnsi="Arial" w:cs="Arial"/>
          <w:b/>
          <w:bCs/>
          <w:sz w:val="28"/>
          <w:szCs w:val="28"/>
        </w:rPr>
        <w:t xml:space="preserve"> Assessment</w:t>
      </w:r>
    </w:p>
    <w:p w14:paraId="5C12DEFD" w14:textId="44BF24AF" w:rsidR="00933E60" w:rsidRPr="00933E60" w:rsidRDefault="0070199C">
      <w:pPr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CE4B8D7" wp14:editId="63526755">
            <wp:simplePos x="0" y="0"/>
            <wp:positionH relativeFrom="page">
              <wp:posOffset>524510</wp:posOffset>
            </wp:positionH>
            <wp:positionV relativeFrom="paragraph">
              <wp:posOffset>167005</wp:posOffset>
            </wp:positionV>
            <wp:extent cx="2461895" cy="778510"/>
            <wp:effectExtent l="0" t="0" r="1905" b="0"/>
            <wp:wrapNone/>
            <wp:docPr id="1" name="image1.jpeg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7" cstate="print"/>
                    <a:srcRect l="11450" t="19315" r="11064" b="19400"/>
                    <a:stretch/>
                  </pic:blipFill>
                  <pic:spPr bwMode="auto">
                    <a:xfrm>
                      <a:off x="0" y="0"/>
                      <a:ext cx="2461895" cy="778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E60">
        <w:rPr>
          <w:rFonts w:ascii="Arial" w:hAnsi="Arial" w:cs="Arial"/>
          <w:b/>
          <w:bCs/>
          <w:sz w:val="28"/>
          <w:szCs w:val="28"/>
        </w:rPr>
        <w:tab/>
      </w:r>
      <w:r w:rsidR="00933E60">
        <w:rPr>
          <w:rFonts w:ascii="Arial" w:hAnsi="Arial" w:cs="Arial"/>
          <w:b/>
          <w:bCs/>
          <w:sz w:val="28"/>
          <w:szCs w:val="28"/>
        </w:rPr>
        <w:tab/>
      </w:r>
      <w:r w:rsidR="00933E60">
        <w:rPr>
          <w:rFonts w:ascii="Arial" w:hAnsi="Arial" w:cs="Arial"/>
          <w:b/>
          <w:bCs/>
          <w:sz w:val="28"/>
          <w:szCs w:val="28"/>
        </w:rPr>
        <w:tab/>
      </w:r>
      <w:r w:rsidR="00933E60">
        <w:rPr>
          <w:rFonts w:ascii="Arial" w:hAnsi="Arial" w:cs="Arial"/>
          <w:b/>
          <w:bCs/>
          <w:sz w:val="28"/>
          <w:szCs w:val="28"/>
        </w:rPr>
        <w:tab/>
      </w:r>
      <w:r w:rsidR="00933E60">
        <w:rPr>
          <w:rFonts w:ascii="Arial" w:hAnsi="Arial" w:cs="Arial"/>
          <w:b/>
          <w:bCs/>
          <w:sz w:val="28"/>
          <w:szCs w:val="28"/>
        </w:rPr>
        <w:tab/>
      </w:r>
      <w:r w:rsidR="00933E60">
        <w:rPr>
          <w:rFonts w:ascii="Arial" w:hAnsi="Arial" w:cs="Arial"/>
          <w:b/>
          <w:bCs/>
          <w:sz w:val="28"/>
          <w:szCs w:val="28"/>
        </w:rPr>
        <w:tab/>
      </w:r>
      <w:r w:rsidR="00933E60">
        <w:rPr>
          <w:rFonts w:ascii="Arial" w:hAnsi="Arial" w:cs="Arial"/>
          <w:b/>
          <w:bCs/>
          <w:sz w:val="28"/>
          <w:szCs w:val="28"/>
        </w:rPr>
        <w:tab/>
      </w:r>
      <w:r w:rsidR="00933E60">
        <w:rPr>
          <w:rFonts w:ascii="Arial" w:hAnsi="Arial" w:cs="Arial"/>
          <w:b/>
          <w:bCs/>
          <w:sz w:val="28"/>
          <w:szCs w:val="28"/>
        </w:rPr>
        <w:tab/>
      </w:r>
    </w:p>
    <w:tbl>
      <w:tblPr>
        <w:tblStyle w:val="TableGrid"/>
        <w:tblW w:w="5420" w:type="dxa"/>
        <w:tblInd w:w="5395" w:type="dxa"/>
        <w:tblLook w:val="04A0" w:firstRow="1" w:lastRow="0" w:firstColumn="1" w:lastColumn="0" w:noHBand="0" w:noVBand="1"/>
      </w:tblPr>
      <w:tblGrid>
        <w:gridCol w:w="1447"/>
        <w:gridCol w:w="3973"/>
      </w:tblGrid>
      <w:tr w:rsidR="00933E60" w14:paraId="23499330" w14:textId="77777777" w:rsidTr="00F42DCB">
        <w:trPr>
          <w:trHeight w:val="412"/>
        </w:trPr>
        <w:tc>
          <w:tcPr>
            <w:tcW w:w="1447" w:type="dxa"/>
            <w:vAlign w:val="center"/>
          </w:tcPr>
          <w:p w14:paraId="57D02867" w14:textId="7D30EF1B" w:rsidR="00933E60" w:rsidRDefault="00933E60" w:rsidP="00F42D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Assessor</w:t>
            </w:r>
          </w:p>
        </w:tc>
        <w:tc>
          <w:tcPr>
            <w:tcW w:w="3973" w:type="dxa"/>
          </w:tcPr>
          <w:p w14:paraId="67AAECC1" w14:textId="77777777" w:rsidR="00933E60" w:rsidRDefault="00933E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3E60" w14:paraId="76CF7400" w14:textId="77777777" w:rsidTr="00F42DCB">
        <w:trPr>
          <w:trHeight w:val="279"/>
        </w:trPr>
        <w:tc>
          <w:tcPr>
            <w:tcW w:w="1447" w:type="dxa"/>
            <w:vMerge w:val="restart"/>
            <w:vAlign w:val="center"/>
          </w:tcPr>
          <w:p w14:paraId="58A06191" w14:textId="6EC2EB6A" w:rsidR="00933E60" w:rsidRDefault="00933E60" w:rsidP="00F42D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Individuals Present</w:t>
            </w:r>
          </w:p>
        </w:tc>
        <w:tc>
          <w:tcPr>
            <w:tcW w:w="3973" w:type="dxa"/>
          </w:tcPr>
          <w:p w14:paraId="1BCBDC4F" w14:textId="77777777" w:rsidR="00933E60" w:rsidRDefault="00933E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3E60" w14:paraId="2F86B66C" w14:textId="77777777" w:rsidTr="00F42DCB">
        <w:trPr>
          <w:trHeight w:val="278"/>
        </w:trPr>
        <w:tc>
          <w:tcPr>
            <w:tcW w:w="1447" w:type="dxa"/>
            <w:vMerge/>
            <w:vAlign w:val="center"/>
          </w:tcPr>
          <w:p w14:paraId="33C9AF79" w14:textId="77777777" w:rsidR="00933E60" w:rsidRDefault="00933E60" w:rsidP="00F42D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73" w:type="dxa"/>
          </w:tcPr>
          <w:p w14:paraId="5B5D90BE" w14:textId="77777777" w:rsidR="00933E60" w:rsidRDefault="00933E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3E60" w14:paraId="52E9F772" w14:textId="77777777" w:rsidTr="00F42DCB">
        <w:trPr>
          <w:trHeight w:val="412"/>
        </w:trPr>
        <w:tc>
          <w:tcPr>
            <w:tcW w:w="1447" w:type="dxa"/>
            <w:vAlign w:val="center"/>
          </w:tcPr>
          <w:p w14:paraId="4994650D" w14:textId="15704409" w:rsidR="00933E60" w:rsidRDefault="00933E60" w:rsidP="00F42D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973" w:type="dxa"/>
          </w:tcPr>
          <w:p w14:paraId="5CF58B32" w14:textId="77777777" w:rsidR="00933E60" w:rsidRDefault="00933E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2DCB" w14:paraId="51C6D02E" w14:textId="77777777" w:rsidTr="00F42DCB">
        <w:trPr>
          <w:trHeight w:val="412"/>
        </w:trPr>
        <w:tc>
          <w:tcPr>
            <w:tcW w:w="1447" w:type="dxa"/>
            <w:vAlign w:val="center"/>
          </w:tcPr>
          <w:p w14:paraId="3BEA54EB" w14:textId="7AF5D334" w:rsidR="00F42DCB" w:rsidRDefault="00F42DCB" w:rsidP="00F42D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Last Assessment</w:t>
            </w:r>
          </w:p>
        </w:tc>
        <w:tc>
          <w:tcPr>
            <w:tcW w:w="3973" w:type="dxa"/>
          </w:tcPr>
          <w:p w14:paraId="27C87F42" w14:textId="77777777" w:rsidR="00F42DCB" w:rsidRDefault="00F42D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44B24A1" w14:textId="46CE27DC" w:rsidR="00933E60" w:rsidRDefault="00933E60">
      <w:pPr>
        <w:rPr>
          <w:rFonts w:ascii="Arial" w:hAnsi="Arial" w:cs="Arial"/>
          <w:b/>
          <w:bCs/>
          <w:sz w:val="20"/>
          <w:szCs w:val="20"/>
        </w:rPr>
      </w:pPr>
    </w:p>
    <w:p w14:paraId="6DDC018E" w14:textId="2C348E3D" w:rsidR="00933E60" w:rsidRDefault="00933E60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3420"/>
        <w:gridCol w:w="4585"/>
      </w:tblGrid>
      <w:tr w:rsidR="00933E60" w14:paraId="0F5D43B2" w14:textId="77777777" w:rsidTr="00933E60">
        <w:trPr>
          <w:trHeight w:val="431"/>
        </w:trPr>
        <w:tc>
          <w:tcPr>
            <w:tcW w:w="10790" w:type="dxa"/>
            <w:gridSpan w:val="3"/>
            <w:vAlign w:val="center"/>
          </w:tcPr>
          <w:p w14:paraId="1A42CA72" w14:textId="2EE1EDF0" w:rsidR="00933E60" w:rsidRDefault="00933E60" w:rsidP="00933E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Laboratory Name</w:t>
            </w:r>
            <w:r w:rsidR="00C8787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F42DCB" w14:paraId="4596248A" w14:textId="77777777" w:rsidTr="00F42DCB">
        <w:trPr>
          <w:trHeight w:val="431"/>
        </w:trPr>
        <w:tc>
          <w:tcPr>
            <w:tcW w:w="2785" w:type="dxa"/>
            <w:vAlign w:val="center"/>
          </w:tcPr>
          <w:p w14:paraId="210712F1" w14:textId="50408FF2" w:rsidR="00F42DCB" w:rsidRDefault="00F42DCB" w:rsidP="00933E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Building</w:t>
            </w:r>
            <w:r w:rsidR="00C8787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20" w:type="dxa"/>
            <w:vAlign w:val="center"/>
          </w:tcPr>
          <w:p w14:paraId="276E5BA1" w14:textId="57DF0AE8" w:rsidR="00F42DCB" w:rsidRDefault="00F42DCB" w:rsidP="00933E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Room Number</w:t>
            </w:r>
            <w:r w:rsidR="00C8787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85" w:type="dxa"/>
            <w:vAlign w:val="center"/>
          </w:tcPr>
          <w:p w14:paraId="577F3160" w14:textId="22B257E0" w:rsidR="00F42DCB" w:rsidRDefault="00F42DCB" w:rsidP="00933E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Utility Rooms (if any)</w:t>
            </w:r>
            <w:r w:rsidR="00C8787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C87877" w14:paraId="13D97A90" w14:textId="77777777" w:rsidTr="00F42DCB">
        <w:trPr>
          <w:trHeight w:val="431"/>
        </w:trPr>
        <w:tc>
          <w:tcPr>
            <w:tcW w:w="2785" w:type="dxa"/>
            <w:vAlign w:val="center"/>
          </w:tcPr>
          <w:p w14:paraId="13E22758" w14:textId="68D5386B" w:rsidR="00C87877" w:rsidRDefault="00C87877" w:rsidP="00933E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PI:</w:t>
            </w:r>
          </w:p>
        </w:tc>
        <w:tc>
          <w:tcPr>
            <w:tcW w:w="3420" w:type="dxa"/>
            <w:vAlign w:val="center"/>
          </w:tcPr>
          <w:p w14:paraId="660C1AA8" w14:textId="15AB547F" w:rsidR="00C87877" w:rsidRDefault="00C87877" w:rsidP="00933E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Safety Officer:</w:t>
            </w:r>
          </w:p>
        </w:tc>
        <w:tc>
          <w:tcPr>
            <w:tcW w:w="4585" w:type="dxa"/>
            <w:vAlign w:val="center"/>
          </w:tcPr>
          <w:p w14:paraId="79678801" w14:textId="1F81C3C8" w:rsidR="00C87877" w:rsidRDefault="00C87877" w:rsidP="00933E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Supervisor:</w:t>
            </w:r>
          </w:p>
        </w:tc>
      </w:tr>
    </w:tbl>
    <w:p w14:paraId="77417221" w14:textId="64393331" w:rsidR="00933E60" w:rsidRDefault="00933E60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10802" w:type="dxa"/>
        <w:tblLook w:val="04A0" w:firstRow="1" w:lastRow="0" w:firstColumn="1" w:lastColumn="0" w:noHBand="0" w:noVBand="1"/>
      </w:tblPr>
      <w:tblGrid>
        <w:gridCol w:w="769"/>
        <w:gridCol w:w="451"/>
        <w:gridCol w:w="178"/>
        <w:gridCol w:w="628"/>
        <w:gridCol w:w="629"/>
        <w:gridCol w:w="4744"/>
        <w:gridCol w:w="3403"/>
      </w:tblGrid>
      <w:tr w:rsidR="00F42DCB" w14:paraId="220038D0" w14:textId="77777777" w:rsidTr="00A66276">
        <w:trPr>
          <w:trHeight w:val="527"/>
        </w:trPr>
        <w:tc>
          <w:tcPr>
            <w:tcW w:w="10802" w:type="dxa"/>
            <w:gridSpan w:val="7"/>
            <w:vAlign w:val="center"/>
          </w:tcPr>
          <w:p w14:paraId="634D27E4" w14:textId="580FF6DC" w:rsidR="00F42DCB" w:rsidRPr="00F42DCB" w:rsidRDefault="00A12823" w:rsidP="00F42DC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SOPs</w:t>
            </w:r>
            <w:r w:rsidR="00F42DCB" w:rsidRPr="00F42DCB">
              <w:rPr>
                <w:rFonts w:ascii="Arial" w:hAnsi="Arial" w:cs="Arial"/>
                <w:b/>
                <w:bCs/>
              </w:rPr>
              <w:t xml:space="preserve"> and Training</w:t>
            </w:r>
          </w:p>
        </w:tc>
      </w:tr>
      <w:tr w:rsidR="00F42DCB" w14:paraId="71328930" w14:textId="77777777" w:rsidTr="00A66276">
        <w:trPr>
          <w:trHeight w:val="339"/>
        </w:trPr>
        <w:tc>
          <w:tcPr>
            <w:tcW w:w="715" w:type="dxa"/>
            <w:vAlign w:val="center"/>
          </w:tcPr>
          <w:p w14:paraId="7D903503" w14:textId="01EF1F54" w:rsidR="00F42DCB" w:rsidRPr="00F42DCB" w:rsidRDefault="00364953" w:rsidP="00F42D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Unsure</w:t>
            </w:r>
          </w:p>
        </w:tc>
        <w:tc>
          <w:tcPr>
            <w:tcW w:w="630" w:type="dxa"/>
            <w:gridSpan w:val="2"/>
            <w:vAlign w:val="center"/>
          </w:tcPr>
          <w:p w14:paraId="204EAFCC" w14:textId="4801FAAE" w:rsidR="00F42DCB" w:rsidRPr="00F42DCB" w:rsidRDefault="00F42DCB" w:rsidP="00F42D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DCB">
              <w:rPr>
                <w:rFonts w:ascii="Arial" w:hAnsi="Arial"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630" w:type="dxa"/>
            <w:vAlign w:val="center"/>
          </w:tcPr>
          <w:p w14:paraId="454F60A4" w14:textId="44C0F8D4" w:rsidR="00F42DCB" w:rsidRPr="00F42DCB" w:rsidRDefault="00F42DCB" w:rsidP="00F42D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DCB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630" w:type="dxa"/>
            <w:vAlign w:val="center"/>
          </w:tcPr>
          <w:p w14:paraId="18326978" w14:textId="3A16A8B2" w:rsidR="00F42DCB" w:rsidRDefault="00F42DCB" w:rsidP="00F42D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2DCB">
              <w:rPr>
                <w:rFonts w:ascii="Arial" w:hAnsi="Arial" w:cs="Arial"/>
                <w:b/>
                <w:bCs/>
                <w:sz w:val="16"/>
                <w:szCs w:val="16"/>
              </w:rPr>
              <w:t>N/A</w:t>
            </w:r>
          </w:p>
        </w:tc>
        <w:tc>
          <w:tcPr>
            <w:tcW w:w="8197" w:type="dxa"/>
            <w:gridSpan w:val="2"/>
            <w:vAlign w:val="center"/>
          </w:tcPr>
          <w:p w14:paraId="05BAFAC2" w14:textId="4DC84CAD" w:rsidR="00F42DCB" w:rsidRDefault="00F42DCB" w:rsidP="00F42D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2DCB" w14:paraId="611B4CB0" w14:textId="77777777" w:rsidTr="00A66276">
        <w:trPr>
          <w:trHeight w:val="339"/>
        </w:trPr>
        <w:tc>
          <w:tcPr>
            <w:tcW w:w="715" w:type="dxa"/>
            <w:vAlign w:val="center"/>
          </w:tcPr>
          <w:p w14:paraId="33C5D364" w14:textId="24CD9664" w:rsidR="00F42DCB" w:rsidRPr="00F42DCB" w:rsidRDefault="00597CA2" w:rsidP="007340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151680943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Times New Roman" w:hAnsi="Times New Roman" w:cs="Times New Roman"/>
                  </w:rPr>
                  <w:t>☐</w:t>
                </w:r>
              </w:sdtContent>
            </w:sdt>
          </w:p>
        </w:tc>
        <w:tc>
          <w:tcPr>
            <w:tcW w:w="630" w:type="dxa"/>
            <w:gridSpan w:val="2"/>
            <w:vAlign w:val="center"/>
          </w:tcPr>
          <w:p w14:paraId="474B6737" w14:textId="232E6324" w:rsidR="00F42DCB" w:rsidRPr="00F42DCB" w:rsidRDefault="00597CA2" w:rsidP="007340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63398425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0" w:type="dxa"/>
            <w:vAlign w:val="center"/>
          </w:tcPr>
          <w:p w14:paraId="32C37230" w14:textId="1E4F7E7F" w:rsidR="00F42DCB" w:rsidRPr="00F42DCB" w:rsidRDefault="00597CA2" w:rsidP="007340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95901808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0" w:type="dxa"/>
            <w:vAlign w:val="center"/>
          </w:tcPr>
          <w:p w14:paraId="0F0060AD" w14:textId="6F2F76A4" w:rsidR="00F42DCB" w:rsidRPr="00F42DCB" w:rsidRDefault="00597CA2" w:rsidP="007340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71458292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97" w:type="dxa"/>
            <w:gridSpan w:val="2"/>
            <w:vAlign w:val="center"/>
          </w:tcPr>
          <w:p w14:paraId="40D511B3" w14:textId="1A0D7E6B" w:rsidR="00F42DCB" w:rsidRPr="005C25C7" w:rsidRDefault="00F42DCB" w:rsidP="00F42DC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25C7">
              <w:rPr>
                <w:rFonts w:ascii="Arial" w:hAnsi="Arial" w:cs="Arial"/>
                <w:sz w:val="20"/>
                <w:szCs w:val="20"/>
              </w:rPr>
              <w:t>Does the lab a specific set of written SOPs</w:t>
            </w:r>
            <w:r w:rsidR="00D850AC" w:rsidRPr="005C25C7">
              <w:rPr>
                <w:rFonts w:ascii="Arial" w:hAnsi="Arial" w:cs="Arial"/>
                <w:sz w:val="20"/>
                <w:szCs w:val="20"/>
              </w:rPr>
              <w:t xml:space="preserve"> that cover regular lab procedures or tasks</w:t>
            </w:r>
            <w:r w:rsidRPr="005C25C7">
              <w:rPr>
                <w:rFonts w:ascii="Arial" w:hAnsi="Arial" w:cs="Arial"/>
                <w:sz w:val="20"/>
                <w:szCs w:val="20"/>
              </w:rPr>
              <w:t xml:space="preserve">?  </w:t>
            </w:r>
          </w:p>
          <w:p w14:paraId="1C897A08" w14:textId="2766471B" w:rsidR="007F6BD2" w:rsidRPr="005C25C7" w:rsidRDefault="007F6BD2" w:rsidP="00F42DC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25C7">
              <w:rPr>
                <w:rFonts w:ascii="Arial" w:hAnsi="Arial" w:cs="Arial"/>
                <w:i/>
                <w:iCs/>
                <w:sz w:val="16"/>
                <w:szCs w:val="16"/>
              </w:rPr>
              <w:t>A lab will</w:t>
            </w:r>
            <w:r w:rsidR="00D850AC" w:rsidRPr="005C25C7">
              <w:rPr>
                <w:rFonts w:ascii="Arial" w:hAnsi="Arial" w:cs="Arial"/>
                <w:i/>
                <w:iCs/>
                <w:sz w:val="16"/>
                <w:szCs w:val="16"/>
              </w:rPr>
              <w:t>,</w:t>
            </w:r>
            <w:r w:rsidRPr="005C25C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generally</w:t>
            </w:r>
            <w:r w:rsidR="00D850AC" w:rsidRPr="005C25C7">
              <w:rPr>
                <w:rFonts w:ascii="Arial" w:hAnsi="Arial" w:cs="Arial"/>
                <w:i/>
                <w:iCs/>
                <w:sz w:val="16"/>
                <w:szCs w:val="16"/>
              </w:rPr>
              <w:t>,</w:t>
            </w:r>
            <w:r w:rsidRPr="005C25C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ALWAYS have some form of SOP that covers something as simple as, crushing and sorting samples or a complex as running a mass spec.</w:t>
            </w:r>
          </w:p>
        </w:tc>
      </w:tr>
      <w:tr w:rsidR="00A12823" w14:paraId="3FDD410C" w14:textId="77777777" w:rsidTr="00A66276">
        <w:trPr>
          <w:trHeight w:val="339"/>
        </w:trPr>
        <w:tc>
          <w:tcPr>
            <w:tcW w:w="715" w:type="dxa"/>
            <w:vAlign w:val="center"/>
          </w:tcPr>
          <w:p w14:paraId="12121B9D" w14:textId="471EDDF4" w:rsidR="00A12823" w:rsidRDefault="00597CA2" w:rsidP="007340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90078579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0" w:type="dxa"/>
            <w:gridSpan w:val="2"/>
            <w:vAlign w:val="center"/>
          </w:tcPr>
          <w:p w14:paraId="5BB9FFD8" w14:textId="4EFD6520" w:rsidR="00A12823" w:rsidRPr="00F42DCB" w:rsidRDefault="00597CA2" w:rsidP="007340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76781051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0" w:type="dxa"/>
            <w:vAlign w:val="center"/>
          </w:tcPr>
          <w:p w14:paraId="0998E8F3" w14:textId="1F2CDB32" w:rsidR="00A12823" w:rsidRPr="00F42DCB" w:rsidRDefault="00597CA2" w:rsidP="007340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42341810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0" w:type="dxa"/>
            <w:vAlign w:val="center"/>
          </w:tcPr>
          <w:p w14:paraId="4A2D5FD5" w14:textId="38259C5C" w:rsidR="00A12823" w:rsidRPr="00F42DCB" w:rsidRDefault="00597CA2" w:rsidP="007340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36587728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75" w:type="dxa"/>
            <w:vAlign w:val="center"/>
          </w:tcPr>
          <w:p w14:paraId="5DBE186C" w14:textId="085B7E40" w:rsidR="00A12823" w:rsidRPr="005C25C7" w:rsidRDefault="00A12823" w:rsidP="00F42DCB">
            <w:pPr>
              <w:rPr>
                <w:rFonts w:ascii="Arial" w:hAnsi="Arial" w:cs="Arial"/>
                <w:sz w:val="20"/>
                <w:szCs w:val="20"/>
              </w:rPr>
            </w:pPr>
            <w:r w:rsidRPr="005C25C7">
              <w:rPr>
                <w:rFonts w:ascii="Arial" w:hAnsi="Arial" w:cs="Arial"/>
                <w:sz w:val="20"/>
                <w:szCs w:val="20"/>
              </w:rPr>
              <w:t>Are SOPs up to date?</w:t>
            </w:r>
          </w:p>
        </w:tc>
        <w:tc>
          <w:tcPr>
            <w:tcW w:w="3422" w:type="dxa"/>
            <w:vAlign w:val="center"/>
          </w:tcPr>
          <w:p w14:paraId="49C25900" w14:textId="0FC32EFB" w:rsidR="00A12823" w:rsidRPr="005C25C7" w:rsidRDefault="00A12823" w:rsidP="00F42DCB">
            <w:pPr>
              <w:rPr>
                <w:rFonts w:ascii="Arial" w:hAnsi="Arial" w:cs="Arial"/>
                <w:sz w:val="20"/>
                <w:szCs w:val="20"/>
              </w:rPr>
            </w:pPr>
            <w:r w:rsidRPr="005C25C7">
              <w:rPr>
                <w:rFonts w:ascii="Arial" w:hAnsi="Arial" w:cs="Arial"/>
                <w:sz w:val="20"/>
                <w:szCs w:val="20"/>
              </w:rPr>
              <w:t>Date of last revision:</w:t>
            </w:r>
          </w:p>
        </w:tc>
      </w:tr>
      <w:tr w:rsidR="00A12823" w14:paraId="1013B20E" w14:textId="77777777" w:rsidTr="00A66276">
        <w:trPr>
          <w:trHeight w:val="339"/>
        </w:trPr>
        <w:tc>
          <w:tcPr>
            <w:tcW w:w="715" w:type="dxa"/>
            <w:vAlign w:val="center"/>
          </w:tcPr>
          <w:p w14:paraId="3DE947D5" w14:textId="5474AB30" w:rsidR="00A12823" w:rsidRDefault="00597CA2" w:rsidP="007340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85117407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0" w:type="dxa"/>
            <w:gridSpan w:val="2"/>
            <w:vAlign w:val="center"/>
          </w:tcPr>
          <w:p w14:paraId="397597C9" w14:textId="6A7BBFAE" w:rsidR="00A12823" w:rsidRPr="00F42DCB" w:rsidRDefault="00597CA2" w:rsidP="007340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73446088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0" w:type="dxa"/>
            <w:vAlign w:val="center"/>
          </w:tcPr>
          <w:p w14:paraId="6F4CD8F3" w14:textId="3F7E8285" w:rsidR="00A12823" w:rsidRPr="00F42DCB" w:rsidRDefault="00597CA2" w:rsidP="007340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213012878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0" w:type="dxa"/>
            <w:vAlign w:val="center"/>
          </w:tcPr>
          <w:p w14:paraId="722BE7CC" w14:textId="51AB4D79" w:rsidR="00A12823" w:rsidRPr="00F42DCB" w:rsidRDefault="00597CA2" w:rsidP="007340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73559461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97" w:type="dxa"/>
            <w:gridSpan w:val="2"/>
            <w:vAlign w:val="center"/>
          </w:tcPr>
          <w:p w14:paraId="6F1EC256" w14:textId="77777777" w:rsidR="00A12823" w:rsidRPr="005C25C7" w:rsidRDefault="00A12823" w:rsidP="00F42DCB">
            <w:pPr>
              <w:rPr>
                <w:rFonts w:ascii="Arial" w:hAnsi="Arial" w:cs="Arial"/>
                <w:sz w:val="20"/>
                <w:szCs w:val="20"/>
              </w:rPr>
            </w:pPr>
            <w:r w:rsidRPr="005C25C7">
              <w:rPr>
                <w:rFonts w:ascii="Arial" w:hAnsi="Arial" w:cs="Arial"/>
                <w:sz w:val="20"/>
                <w:szCs w:val="20"/>
              </w:rPr>
              <w:t>Do SOPs have associated training record</w:t>
            </w:r>
            <w:r w:rsidR="00563811" w:rsidRPr="005C25C7">
              <w:rPr>
                <w:rFonts w:ascii="Arial" w:hAnsi="Arial" w:cs="Arial"/>
                <w:sz w:val="20"/>
                <w:szCs w:val="20"/>
              </w:rPr>
              <w:t>s</w:t>
            </w:r>
            <w:r w:rsidRPr="005C25C7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56D04C80" w14:textId="0D429784" w:rsidR="007F6BD2" w:rsidRPr="005C25C7" w:rsidRDefault="007F6BD2" w:rsidP="00F42DC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25C7">
              <w:rPr>
                <w:rFonts w:ascii="Arial" w:hAnsi="Arial" w:cs="Arial"/>
                <w:i/>
                <w:iCs/>
                <w:sz w:val="16"/>
                <w:szCs w:val="16"/>
              </w:rPr>
              <w:t>Lab personnel who are involved in a procedure should document that they have read and understand the SOP and should also have the opportunity to ask questions.</w:t>
            </w:r>
          </w:p>
        </w:tc>
      </w:tr>
      <w:tr w:rsidR="00A12823" w14:paraId="100182B3" w14:textId="77777777" w:rsidTr="00A66276">
        <w:trPr>
          <w:trHeight w:val="339"/>
        </w:trPr>
        <w:tc>
          <w:tcPr>
            <w:tcW w:w="715" w:type="dxa"/>
            <w:vAlign w:val="center"/>
          </w:tcPr>
          <w:p w14:paraId="5F60EADE" w14:textId="05DF67EE" w:rsidR="00A12823" w:rsidRDefault="00597CA2" w:rsidP="007340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145760949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0" w:type="dxa"/>
            <w:gridSpan w:val="2"/>
            <w:vAlign w:val="center"/>
          </w:tcPr>
          <w:p w14:paraId="241F3BB0" w14:textId="555E6936" w:rsidR="00A12823" w:rsidRPr="00F42DCB" w:rsidRDefault="00597CA2" w:rsidP="007340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135754204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0" w:type="dxa"/>
            <w:vAlign w:val="center"/>
          </w:tcPr>
          <w:p w14:paraId="5D419E23" w14:textId="634A967D" w:rsidR="00A12823" w:rsidRPr="00F42DCB" w:rsidRDefault="00597CA2" w:rsidP="007340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69506965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0" w:type="dxa"/>
            <w:vAlign w:val="center"/>
          </w:tcPr>
          <w:p w14:paraId="395C7E54" w14:textId="62BF1601" w:rsidR="00A12823" w:rsidRPr="00F42DCB" w:rsidRDefault="00597CA2" w:rsidP="007340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173743902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97" w:type="dxa"/>
            <w:gridSpan w:val="2"/>
            <w:vAlign w:val="center"/>
          </w:tcPr>
          <w:p w14:paraId="2C673FA6" w14:textId="1EE50100" w:rsidR="00A12823" w:rsidRPr="005C25C7" w:rsidRDefault="00A12823" w:rsidP="00F42DCB">
            <w:pPr>
              <w:rPr>
                <w:rFonts w:ascii="Arial" w:hAnsi="Arial" w:cs="Arial"/>
                <w:sz w:val="20"/>
                <w:szCs w:val="20"/>
              </w:rPr>
            </w:pPr>
            <w:r w:rsidRPr="005C25C7">
              <w:rPr>
                <w:rFonts w:ascii="Arial" w:hAnsi="Arial" w:cs="Arial"/>
                <w:sz w:val="20"/>
                <w:szCs w:val="20"/>
              </w:rPr>
              <w:t xml:space="preserve">Have all lab personnel involved with specific tasks read and signed </w:t>
            </w:r>
            <w:r w:rsidR="00D91AE0" w:rsidRPr="005C25C7">
              <w:rPr>
                <w:rFonts w:ascii="Arial" w:hAnsi="Arial" w:cs="Arial"/>
                <w:sz w:val="20"/>
                <w:szCs w:val="20"/>
              </w:rPr>
              <w:t>applicable</w:t>
            </w:r>
            <w:r w:rsidRPr="005C25C7">
              <w:rPr>
                <w:rFonts w:ascii="Arial" w:hAnsi="Arial" w:cs="Arial"/>
                <w:sz w:val="20"/>
                <w:szCs w:val="20"/>
              </w:rPr>
              <w:t xml:space="preserve"> SOP training record</w:t>
            </w:r>
            <w:r w:rsidR="00D91AE0" w:rsidRPr="005C25C7">
              <w:rPr>
                <w:rFonts w:ascii="Arial" w:hAnsi="Arial" w:cs="Arial"/>
                <w:sz w:val="20"/>
                <w:szCs w:val="20"/>
              </w:rPr>
              <w:t>s</w:t>
            </w:r>
            <w:r w:rsidRPr="005C25C7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A12823" w14:paraId="7EC9D783" w14:textId="77777777" w:rsidTr="00A66276">
        <w:trPr>
          <w:trHeight w:val="339"/>
        </w:trPr>
        <w:tc>
          <w:tcPr>
            <w:tcW w:w="715" w:type="dxa"/>
            <w:vAlign w:val="center"/>
          </w:tcPr>
          <w:p w14:paraId="575CF6EC" w14:textId="37A76241" w:rsidR="00A12823" w:rsidRDefault="00597CA2" w:rsidP="007340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165873114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0" w:type="dxa"/>
            <w:gridSpan w:val="2"/>
            <w:vAlign w:val="center"/>
          </w:tcPr>
          <w:p w14:paraId="2479AF5A" w14:textId="082FEBA3" w:rsidR="00A12823" w:rsidRPr="00F42DCB" w:rsidRDefault="00597CA2" w:rsidP="007340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113962219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0" w:type="dxa"/>
            <w:vAlign w:val="center"/>
          </w:tcPr>
          <w:p w14:paraId="6B48CD95" w14:textId="4F5D686C" w:rsidR="00A12823" w:rsidRPr="00F42DCB" w:rsidRDefault="00597CA2" w:rsidP="007340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29511111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0" w:type="dxa"/>
            <w:vAlign w:val="center"/>
          </w:tcPr>
          <w:p w14:paraId="6303CEAE" w14:textId="17613F71" w:rsidR="00A12823" w:rsidRPr="00F42DCB" w:rsidRDefault="00597CA2" w:rsidP="007340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35110275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97" w:type="dxa"/>
            <w:gridSpan w:val="2"/>
            <w:vAlign w:val="center"/>
          </w:tcPr>
          <w:p w14:paraId="241CC54D" w14:textId="0C92B6F2" w:rsidR="00A12823" w:rsidRPr="005C25C7" w:rsidRDefault="00A12823" w:rsidP="00F42DCB">
            <w:pPr>
              <w:rPr>
                <w:rFonts w:ascii="Arial" w:hAnsi="Arial" w:cs="Arial"/>
                <w:sz w:val="20"/>
                <w:szCs w:val="20"/>
              </w:rPr>
            </w:pPr>
            <w:r w:rsidRPr="005C25C7">
              <w:rPr>
                <w:rFonts w:ascii="Arial" w:hAnsi="Arial" w:cs="Arial"/>
                <w:sz w:val="20"/>
                <w:szCs w:val="20"/>
              </w:rPr>
              <w:t>Are lab personnel trained or mentored in safe practices specific to t</w:t>
            </w:r>
            <w:r w:rsidR="007F6BD2" w:rsidRPr="005C25C7">
              <w:rPr>
                <w:rFonts w:ascii="Arial" w:hAnsi="Arial" w:cs="Arial"/>
                <w:sz w:val="20"/>
                <w:szCs w:val="20"/>
              </w:rPr>
              <w:t>he</w:t>
            </w:r>
            <w:r w:rsidRPr="005C25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6BD2" w:rsidRPr="005C25C7">
              <w:rPr>
                <w:rFonts w:ascii="Arial" w:hAnsi="Arial" w:cs="Arial"/>
                <w:sz w:val="20"/>
                <w:szCs w:val="20"/>
              </w:rPr>
              <w:t>general lab operation</w:t>
            </w:r>
            <w:r w:rsidRPr="005C25C7">
              <w:rPr>
                <w:rFonts w:ascii="Arial" w:hAnsi="Arial" w:cs="Arial"/>
                <w:sz w:val="20"/>
                <w:szCs w:val="20"/>
              </w:rPr>
              <w:t>? (i.e. Chemical Hygiene, Laboratory Safety)</w:t>
            </w:r>
          </w:p>
        </w:tc>
      </w:tr>
      <w:tr w:rsidR="00A66276" w14:paraId="0E1ADB8A" w14:textId="77777777" w:rsidTr="00C56CD3">
        <w:trPr>
          <w:trHeight w:val="1386"/>
        </w:trPr>
        <w:tc>
          <w:tcPr>
            <w:tcW w:w="1166" w:type="dxa"/>
            <w:gridSpan w:val="2"/>
            <w:vAlign w:val="center"/>
          </w:tcPr>
          <w:p w14:paraId="5B129088" w14:textId="141047DF" w:rsidR="00A66276" w:rsidRPr="00F42DCB" w:rsidRDefault="00A66276" w:rsidP="00F42D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Comments:</w:t>
            </w:r>
          </w:p>
        </w:tc>
        <w:tc>
          <w:tcPr>
            <w:tcW w:w="9636" w:type="dxa"/>
            <w:gridSpan w:val="5"/>
            <w:vAlign w:val="center"/>
          </w:tcPr>
          <w:p w14:paraId="723FA145" w14:textId="77777777" w:rsidR="00A66276" w:rsidRDefault="00A66276" w:rsidP="00F42D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6DC455" w14:textId="00D93CBE" w:rsidR="00F42DCB" w:rsidRDefault="00F42DC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842" w:type="dxa"/>
        <w:tblLook w:val="04A0" w:firstRow="1" w:lastRow="0" w:firstColumn="1" w:lastColumn="0" w:noHBand="0" w:noVBand="1"/>
      </w:tblPr>
      <w:tblGrid>
        <w:gridCol w:w="768"/>
        <w:gridCol w:w="536"/>
        <w:gridCol w:w="96"/>
        <w:gridCol w:w="631"/>
        <w:gridCol w:w="632"/>
        <w:gridCol w:w="8179"/>
      </w:tblGrid>
      <w:tr w:rsidR="00A12823" w14:paraId="6B8F315C" w14:textId="77777777" w:rsidTr="00A66276">
        <w:trPr>
          <w:trHeight w:val="517"/>
        </w:trPr>
        <w:tc>
          <w:tcPr>
            <w:tcW w:w="10842" w:type="dxa"/>
            <w:gridSpan w:val="6"/>
            <w:vAlign w:val="center"/>
          </w:tcPr>
          <w:p w14:paraId="66732CEB" w14:textId="56F7DFB6" w:rsidR="00A12823" w:rsidRPr="00D233B1" w:rsidRDefault="00A12823" w:rsidP="00D233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bookmarkStart w:id="0" w:name="OLE_LINK3"/>
            <w:bookmarkStart w:id="1" w:name="OLE_LINK4"/>
            <w:r w:rsidRPr="00D233B1">
              <w:rPr>
                <w:rFonts w:ascii="Arial" w:hAnsi="Arial" w:cs="Arial"/>
                <w:b/>
                <w:bCs/>
              </w:rPr>
              <w:t>Emergency Information</w:t>
            </w:r>
          </w:p>
        </w:tc>
      </w:tr>
      <w:tr w:rsidR="00A12823" w14:paraId="338C3A88" w14:textId="77777777" w:rsidTr="007340FE">
        <w:trPr>
          <w:trHeight w:val="333"/>
        </w:trPr>
        <w:tc>
          <w:tcPr>
            <w:tcW w:w="768" w:type="dxa"/>
            <w:vAlign w:val="center"/>
          </w:tcPr>
          <w:p w14:paraId="6F6593D9" w14:textId="39F198BA" w:rsidR="00A12823" w:rsidRPr="00F42DCB" w:rsidRDefault="00364953" w:rsidP="00C56CD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Unsure</w:t>
            </w:r>
          </w:p>
        </w:tc>
        <w:tc>
          <w:tcPr>
            <w:tcW w:w="632" w:type="dxa"/>
            <w:gridSpan w:val="2"/>
            <w:vAlign w:val="center"/>
          </w:tcPr>
          <w:p w14:paraId="26E5EEBC" w14:textId="77777777" w:rsidR="00A12823" w:rsidRPr="00F42DCB" w:rsidRDefault="00A12823" w:rsidP="00C56CD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DCB">
              <w:rPr>
                <w:rFonts w:ascii="Arial" w:hAnsi="Arial"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631" w:type="dxa"/>
            <w:vAlign w:val="center"/>
          </w:tcPr>
          <w:p w14:paraId="5E04625C" w14:textId="77777777" w:rsidR="00A12823" w:rsidRPr="00F42DCB" w:rsidRDefault="00A12823" w:rsidP="00C56CD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DCB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632" w:type="dxa"/>
            <w:vAlign w:val="center"/>
          </w:tcPr>
          <w:p w14:paraId="693E48DF" w14:textId="77777777" w:rsidR="00A12823" w:rsidRDefault="00A12823" w:rsidP="00C56C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2DCB">
              <w:rPr>
                <w:rFonts w:ascii="Arial" w:hAnsi="Arial" w:cs="Arial"/>
                <w:b/>
                <w:bCs/>
                <w:sz w:val="16"/>
                <w:szCs w:val="16"/>
              </w:rPr>
              <w:t>N/A</w:t>
            </w:r>
          </w:p>
        </w:tc>
        <w:tc>
          <w:tcPr>
            <w:tcW w:w="8179" w:type="dxa"/>
            <w:vAlign w:val="center"/>
          </w:tcPr>
          <w:p w14:paraId="157E90F8" w14:textId="77777777" w:rsidR="00A12823" w:rsidRDefault="00A12823" w:rsidP="00C56C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340FE" w14:paraId="015F5831" w14:textId="77777777" w:rsidTr="007340FE">
        <w:trPr>
          <w:trHeight w:val="333"/>
        </w:trPr>
        <w:tc>
          <w:tcPr>
            <w:tcW w:w="768" w:type="dxa"/>
            <w:vAlign w:val="center"/>
          </w:tcPr>
          <w:p w14:paraId="7FF093FB" w14:textId="6BE12C6E" w:rsidR="007340FE" w:rsidRPr="00F42DCB" w:rsidRDefault="00597CA2" w:rsidP="007340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146261148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2" w:type="dxa"/>
            <w:gridSpan w:val="2"/>
            <w:vAlign w:val="center"/>
          </w:tcPr>
          <w:p w14:paraId="4B69F639" w14:textId="38726223" w:rsidR="007340FE" w:rsidRPr="00F42DCB" w:rsidRDefault="00597CA2" w:rsidP="007340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66955021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1" w:type="dxa"/>
            <w:vAlign w:val="center"/>
          </w:tcPr>
          <w:p w14:paraId="3B17D43B" w14:textId="172B9B07" w:rsidR="007340FE" w:rsidRPr="00F42DCB" w:rsidRDefault="00597CA2" w:rsidP="007340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81896544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2" w:type="dxa"/>
            <w:vAlign w:val="center"/>
          </w:tcPr>
          <w:p w14:paraId="1C35A803" w14:textId="7EE72BDD" w:rsidR="007340FE" w:rsidRPr="00F42DCB" w:rsidRDefault="00597CA2" w:rsidP="007340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9585196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79" w:type="dxa"/>
            <w:vAlign w:val="center"/>
          </w:tcPr>
          <w:p w14:paraId="0D140420" w14:textId="77777777" w:rsidR="007340FE" w:rsidRPr="005C25C7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  <w:r w:rsidRPr="005C25C7">
              <w:rPr>
                <w:rFonts w:ascii="Arial" w:hAnsi="Arial" w:cs="Arial"/>
                <w:sz w:val="20"/>
                <w:szCs w:val="20"/>
              </w:rPr>
              <w:t>Is there an emergency contact sign with hazard warnings outside the lab entrance?</w:t>
            </w:r>
          </w:p>
          <w:p w14:paraId="517B46FE" w14:textId="5AF47983" w:rsidR="007340FE" w:rsidRPr="005C25C7" w:rsidRDefault="007340FE" w:rsidP="007340F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25C7">
              <w:rPr>
                <w:rFonts w:ascii="Arial" w:hAnsi="Arial" w:cs="Arial"/>
                <w:i/>
                <w:iCs/>
                <w:sz w:val="16"/>
                <w:szCs w:val="16"/>
              </w:rPr>
              <w:t>This is a yellow sign obtained through EHS, it can be found at https://oehs.utah.edu/resource-center/forms/hazard-warning-signage-questionnaire</w:t>
            </w:r>
          </w:p>
        </w:tc>
      </w:tr>
      <w:tr w:rsidR="007340FE" w14:paraId="57A3BF2A" w14:textId="77777777" w:rsidTr="007340FE">
        <w:trPr>
          <w:trHeight w:val="333"/>
        </w:trPr>
        <w:tc>
          <w:tcPr>
            <w:tcW w:w="768" w:type="dxa"/>
            <w:vAlign w:val="center"/>
          </w:tcPr>
          <w:p w14:paraId="41C70214" w14:textId="058AB2B4" w:rsidR="007340FE" w:rsidRDefault="00597CA2" w:rsidP="007340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99856379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2" w:type="dxa"/>
            <w:gridSpan w:val="2"/>
            <w:vAlign w:val="center"/>
          </w:tcPr>
          <w:p w14:paraId="0AA78E8A" w14:textId="34F648C8" w:rsidR="007340FE" w:rsidRPr="00F42DCB" w:rsidRDefault="00597CA2" w:rsidP="007340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13548659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1" w:type="dxa"/>
            <w:vAlign w:val="center"/>
          </w:tcPr>
          <w:p w14:paraId="5913F7D5" w14:textId="6752ECA2" w:rsidR="007340FE" w:rsidRPr="00F42DCB" w:rsidRDefault="00597CA2" w:rsidP="007340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156985090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2" w:type="dxa"/>
            <w:vAlign w:val="center"/>
          </w:tcPr>
          <w:p w14:paraId="6E178CF4" w14:textId="734CE3BB" w:rsidR="007340FE" w:rsidRPr="00F42DCB" w:rsidRDefault="00597CA2" w:rsidP="007340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206131553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79" w:type="dxa"/>
            <w:vAlign w:val="center"/>
          </w:tcPr>
          <w:p w14:paraId="1C7BE242" w14:textId="4D5D4CCE" w:rsidR="007340FE" w:rsidRPr="005C25C7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  <w:r w:rsidRPr="005C25C7">
              <w:rPr>
                <w:rFonts w:ascii="Arial" w:hAnsi="Arial" w:cs="Arial"/>
                <w:sz w:val="20"/>
                <w:szCs w:val="20"/>
              </w:rPr>
              <w:t>Is there emergency signage visible as you exit the lab explaining where to go in an emergency? (i.e. eyewash/shower, fire extinguisher, exit)</w:t>
            </w:r>
          </w:p>
        </w:tc>
      </w:tr>
      <w:tr w:rsidR="007340FE" w14:paraId="4660429A" w14:textId="77777777" w:rsidTr="007340FE">
        <w:trPr>
          <w:trHeight w:val="333"/>
        </w:trPr>
        <w:tc>
          <w:tcPr>
            <w:tcW w:w="768" w:type="dxa"/>
            <w:vAlign w:val="center"/>
          </w:tcPr>
          <w:p w14:paraId="3FE98925" w14:textId="67C977D0" w:rsidR="007340FE" w:rsidRDefault="00597CA2" w:rsidP="007340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160184473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2" w:type="dxa"/>
            <w:gridSpan w:val="2"/>
            <w:vAlign w:val="center"/>
          </w:tcPr>
          <w:p w14:paraId="7D3F36F1" w14:textId="37066292" w:rsidR="007340FE" w:rsidRPr="00F42DCB" w:rsidRDefault="00597CA2" w:rsidP="007340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135113795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1" w:type="dxa"/>
            <w:vAlign w:val="center"/>
          </w:tcPr>
          <w:p w14:paraId="7D2BA7F8" w14:textId="0B00461F" w:rsidR="007340FE" w:rsidRPr="00F42DCB" w:rsidRDefault="00597CA2" w:rsidP="007340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78294902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2" w:type="dxa"/>
            <w:vAlign w:val="center"/>
          </w:tcPr>
          <w:p w14:paraId="0ED7CF01" w14:textId="248EC6E4" w:rsidR="007340FE" w:rsidRPr="00F42DCB" w:rsidRDefault="00597CA2" w:rsidP="007340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204751990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79" w:type="dxa"/>
            <w:vAlign w:val="center"/>
          </w:tcPr>
          <w:p w14:paraId="082D2139" w14:textId="68A242E2" w:rsidR="007340FE" w:rsidRPr="005C25C7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  <w:r w:rsidRPr="005C25C7">
              <w:rPr>
                <w:rFonts w:ascii="Arial" w:hAnsi="Arial" w:cs="Arial"/>
                <w:sz w:val="20"/>
                <w:szCs w:val="20"/>
              </w:rPr>
              <w:t>Is there a printed chemical inventory with SDS sheets available near the lab entrance/exit?</w:t>
            </w:r>
          </w:p>
        </w:tc>
      </w:tr>
      <w:tr w:rsidR="007340FE" w14:paraId="3221C5FB" w14:textId="77777777" w:rsidTr="007340FE">
        <w:trPr>
          <w:trHeight w:val="333"/>
        </w:trPr>
        <w:tc>
          <w:tcPr>
            <w:tcW w:w="768" w:type="dxa"/>
            <w:vAlign w:val="center"/>
          </w:tcPr>
          <w:p w14:paraId="0C25FF78" w14:textId="1470D214" w:rsidR="007340FE" w:rsidRDefault="00597CA2" w:rsidP="007340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206385866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2" w:type="dxa"/>
            <w:gridSpan w:val="2"/>
            <w:vAlign w:val="center"/>
          </w:tcPr>
          <w:p w14:paraId="28C64C4D" w14:textId="4737F40D" w:rsidR="007340FE" w:rsidRPr="00F42DCB" w:rsidRDefault="00597CA2" w:rsidP="007340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75998039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1" w:type="dxa"/>
            <w:vAlign w:val="center"/>
          </w:tcPr>
          <w:p w14:paraId="5A69F82B" w14:textId="489A65B2" w:rsidR="007340FE" w:rsidRPr="00F42DCB" w:rsidRDefault="00597CA2" w:rsidP="007340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13699916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2" w:type="dxa"/>
            <w:vAlign w:val="center"/>
          </w:tcPr>
          <w:p w14:paraId="2E626D6D" w14:textId="663C48BC" w:rsidR="007340FE" w:rsidRPr="00F42DCB" w:rsidRDefault="00597CA2" w:rsidP="007340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68367239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79" w:type="dxa"/>
            <w:vAlign w:val="center"/>
          </w:tcPr>
          <w:p w14:paraId="110CC658" w14:textId="18932490" w:rsidR="007340FE" w:rsidRPr="005C25C7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  <w:r w:rsidRPr="005C25C7">
              <w:rPr>
                <w:rFonts w:ascii="Arial" w:hAnsi="Arial" w:cs="Arial"/>
                <w:sz w:val="20"/>
                <w:szCs w:val="20"/>
              </w:rPr>
              <w:t>Is the binder containing the chem inventory and SDS sheets clearly marked?</w:t>
            </w:r>
          </w:p>
        </w:tc>
      </w:tr>
      <w:tr w:rsidR="007340FE" w14:paraId="07C04F21" w14:textId="77777777" w:rsidTr="007340FE">
        <w:trPr>
          <w:trHeight w:val="333"/>
        </w:trPr>
        <w:tc>
          <w:tcPr>
            <w:tcW w:w="768" w:type="dxa"/>
            <w:vAlign w:val="center"/>
          </w:tcPr>
          <w:p w14:paraId="75E7DEF1" w14:textId="522F9D1A" w:rsidR="007340FE" w:rsidRDefault="00597CA2" w:rsidP="007340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07435633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Times New Roman" w:hAnsi="Times New Roman" w:cs="Times New Roman"/>
                  </w:rPr>
                  <w:t>☐</w:t>
                </w:r>
              </w:sdtContent>
            </w:sdt>
          </w:p>
        </w:tc>
        <w:tc>
          <w:tcPr>
            <w:tcW w:w="632" w:type="dxa"/>
            <w:gridSpan w:val="2"/>
            <w:vAlign w:val="center"/>
          </w:tcPr>
          <w:p w14:paraId="5B60AAF3" w14:textId="11988104" w:rsidR="007340FE" w:rsidRPr="00F42DCB" w:rsidRDefault="00597CA2" w:rsidP="007340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70647913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1" w:type="dxa"/>
            <w:vAlign w:val="center"/>
          </w:tcPr>
          <w:p w14:paraId="268B1F98" w14:textId="229A27C2" w:rsidR="007340FE" w:rsidRPr="00F42DCB" w:rsidRDefault="00597CA2" w:rsidP="007340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207654801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2" w:type="dxa"/>
            <w:vAlign w:val="center"/>
          </w:tcPr>
          <w:p w14:paraId="4247D29A" w14:textId="0EF404E3" w:rsidR="007340FE" w:rsidRPr="00F42DCB" w:rsidRDefault="00597CA2" w:rsidP="007340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171307009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79" w:type="dxa"/>
            <w:vAlign w:val="center"/>
          </w:tcPr>
          <w:p w14:paraId="58672341" w14:textId="7DC61E79" w:rsidR="007340FE" w:rsidRPr="005C25C7" w:rsidRDefault="007340FE" w:rsidP="007340F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25C7">
              <w:rPr>
                <w:rFonts w:ascii="Arial" w:hAnsi="Arial" w:cs="Arial"/>
                <w:sz w:val="20"/>
                <w:szCs w:val="20"/>
              </w:rPr>
              <w:t xml:space="preserve">Has the chemical inventory recently been updated through the Lab Management System? </w:t>
            </w:r>
            <w:r w:rsidRPr="005C25C7">
              <w:rPr>
                <w:rFonts w:ascii="Arial" w:hAnsi="Arial" w:cs="Arial"/>
                <w:i/>
                <w:iCs/>
                <w:sz w:val="16"/>
                <w:szCs w:val="16"/>
              </w:rPr>
              <w:t>This should be revised annually or whenever there is a chemical added or removed.</w:t>
            </w:r>
            <w:r w:rsidRPr="005C25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7340FE" w14:paraId="25A31251" w14:textId="77777777" w:rsidTr="007340FE">
        <w:trPr>
          <w:trHeight w:val="1362"/>
        </w:trPr>
        <w:tc>
          <w:tcPr>
            <w:tcW w:w="1304" w:type="dxa"/>
            <w:gridSpan w:val="2"/>
            <w:vAlign w:val="center"/>
          </w:tcPr>
          <w:p w14:paraId="3A552788" w14:textId="1318132E" w:rsidR="007340FE" w:rsidRPr="00F42DCB" w:rsidRDefault="007340FE" w:rsidP="007340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Comments:</w:t>
            </w:r>
          </w:p>
        </w:tc>
        <w:tc>
          <w:tcPr>
            <w:tcW w:w="9538" w:type="dxa"/>
            <w:gridSpan w:val="4"/>
            <w:vAlign w:val="center"/>
          </w:tcPr>
          <w:p w14:paraId="6FDA52B0" w14:textId="77777777" w:rsidR="007340FE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bookmarkEnd w:id="1"/>
    </w:tbl>
    <w:p w14:paraId="11454E07" w14:textId="5FEE6AC6" w:rsidR="00727C41" w:rsidRDefault="00727C41">
      <w:pPr>
        <w:rPr>
          <w:rFonts w:ascii="Arial" w:hAnsi="Arial" w:cs="Arial"/>
          <w:sz w:val="20"/>
          <w:szCs w:val="20"/>
        </w:rPr>
      </w:pPr>
    </w:p>
    <w:p w14:paraId="6E7B4C45" w14:textId="77777777" w:rsidR="008A76D3" w:rsidRDefault="008A76D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842" w:type="dxa"/>
        <w:tblLook w:val="04A0" w:firstRow="1" w:lastRow="0" w:firstColumn="1" w:lastColumn="0" w:noHBand="0" w:noVBand="1"/>
      </w:tblPr>
      <w:tblGrid>
        <w:gridCol w:w="895"/>
        <w:gridCol w:w="33"/>
        <w:gridCol w:w="534"/>
        <w:gridCol w:w="63"/>
        <w:gridCol w:w="32"/>
        <w:gridCol w:w="627"/>
        <w:gridCol w:w="61"/>
        <w:gridCol w:w="568"/>
        <w:gridCol w:w="8029"/>
      </w:tblGrid>
      <w:tr w:rsidR="00A66276" w14:paraId="13694CC9" w14:textId="77777777" w:rsidTr="00C56CD3">
        <w:trPr>
          <w:trHeight w:val="517"/>
        </w:trPr>
        <w:tc>
          <w:tcPr>
            <w:tcW w:w="10842" w:type="dxa"/>
            <w:gridSpan w:val="9"/>
            <w:vAlign w:val="center"/>
          </w:tcPr>
          <w:p w14:paraId="7B23470A" w14:textId="2CB75E0B" w:rsidR="00A66276" w:rsidRPr="00A66276" w:rsidRDefault="00A66276" w:rsidP="00A6627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bookmarkStart w:id="2" w:name="OLE_LINK11"/>
            <w:bookmarkStart w:id="3" w:name="OLE_LINK12"/>
            <w:r>
              <w:rPr>
                <w:rFonts w:ascii="Arial" w:hAnsi="Arial" w:cs="Arial"/>
                <w:b/>
                <w:bCs/>
              </w:rPr>
              <w:t>General Lab</w:t>
            </w:r>
            <w:r w:rsidR="00727C41">
              <w:rPr>
                <w:rFonts w:ascii="Arial" w:hAnsi="Arial" w:cs="Arial"/>
                <w:b/>
                <w:bCs/>
              </w:rPr>
              <w:t>, Fire, and Life</w:t>
            </w:r>
            <w:r>
              <w:rPr>
                <w:rFonts w:ascii="Arial" w:hAnsi="Arial" w:cs="Arial"/>
                <w:b/>
                <w:bCs/>
              </w:rPr>
              <w:t xml:space="preserve"> Safety</w:t>
            </w:r>
            <w:bookmarkEnd w:id="2"/>
            <w:bookmarkEnd w:id="3"/>
          </w:p>
        </w:tc>
      </w:tr>
      <w:tr w:rsidR="00A66276" w14:paraId="4F9EBDCF" w14:textId="77777777" w:rsidTr="00A331B4">
        <w:trPr>
          <w:trHeight w:val="333"/>
        </w:trPr>
        <w:tc>
          <w:tcPr>
            <w:tcW w:w="928" w:type="dxa"/>
            <w:gridSpan w:val="2"/>
            <w:vAlign w:val="center"/>
          </w:tcPr>
          <w:p w14:paraId="49B38220" w14:textId="36107BBE" w:rsidR="00A66276" w:rsidRPr="00F42DCB" w:rsidRDefault="00364953" w:rsidP="00C56CD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Unsure</w:t>
            </w:r>
          </w:p>
        </w:tc>
        <w:tc>
          <w:tcPr>
            <w:tcW w:w="629" w:type="dxa"/>
            <w:gridSpan w:val="3"/>
            <w:vAlign w:val="center"/>
          </w:tcPr>
          <w:p w14:paraId="0693EDEE" w14:textId="77777777" w:rsidR="00A66276" w:rsidRPr="00F42DCB" w:rsidRDefault="00A66276" w:rsidP="00C56CD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DCB">
              <w:rPr>
                <w:rFonts w:ascii="Arial" w:hAnsi="Arial"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627" w:type="dxa"/>
            <w:vAlign w:val="center"/>
          </w:tcPr>
          <w:p w14:paraId="741B70F1" w14:textId="77777777" w:rsidR="00A66276" w:rsidRPr="00F42DCB" w:rsidRDefault="00A66276" w:rsidP="00C56CD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DCB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629" w:type="dxa"/>
            <w:gridSpan w:val="2"/>
            <w:vAlign w:val="center"/>
          </w:tcPr>
          <w:p w14:paraId="5BC8B134" w14:textId="77777777" w:rsidR="00A66276" w:rsidRDefault="00A66276" w:rsidP="00C56C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2DCB">
              <w:rPr>
                <w:rFonts w:ascii="Arial" w:hAnsi="Arial" w:cs="Arial"/>
                <w:b/>
                <w:bCs/>
                <w:sz w:val="16"/>
                <w:szCs w:val="16"/>
              </w:rPr>
              <w:t>N/A</w:t>
            </w:r>
          </w:p>
        </w:tc>
        <w:tc>
          <w:tcPr>
            <w:tcW w:w="8029" w:type="dxa"/>
            <w:vAlign w:val="center"/>
          </w:tcPr>
          <w:p w14:paraId="3D430835" w14:textId="77777777" w:rsidR="00A66276" w:rsidRDefault="00A66276" w:rsidP="00C56C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331B4" w14:paraId="575CEB87" w14:textId="77777777" w:rsidTr="00C56CD3">
        <w:trPr>
          <w:trHeight w:val="333"/>
        </w:trPr>
        <w:tc>
          <w:tcPr>
            <w:tcW w:w="2813" w:type="dxa"/>
            <w:gridSpan w:val="8"/>
            <w:vAlign w:val="center"/>
          </w:tcPr>
          <w:p w14:paraId="19AB2407" w14:textId="3C40966E" w:rsidR="00A331B4" w:rsidRPr="00F42DCB" w:rsidRDefault="00A331B4" w:rsidP="00C56CD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Counter Space</w:t>
            </w:r>
            <w:r w:rsidR="006A02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and </w:t>
            </w:r>
            <w:r w:rsidR="007F6BD2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="006A0246">
              <w:rPr>
                <w:rFonts w:ascii="Arial" w:hAnsi="Arial" w:cs="Arial"/>
                <w:b/>
                <w:bCs/>
                <w:sz w:val="16"/>
                <w:szCs w:val="16"/>
              </w:rPr>
              <w:t>inks</w:t>
            </w:r>
          </w:p>
        </w:tc>
        <w:tc>
          <w:tcPr>
            <w:tcW w:w="8029" w:type="dxa"/>
            <w:vAlign w:val="center"/>
          </w:tcPr>
          <w:p w14:paraId="5591D9CA" w14:textId="77777777" w:rsidR="00A331B4" w:rsidRDefault="00A331B4" w:rsidP="00C56C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0FE" w14:paraId="0896B3F0" w14:textId="77777777" w:rsidTr="00A331B4">
        <w:trPr>
          <w:trHeight w:val="333"/>
        </w:trPr>
        <w:tc>
          <w:tcPr>
            <w:tcW w:w="928" w:type="dxa"/>
            <w:gridSpan w:val="2"/>
            <w:vAlign w:val="center"/>
          </w:tcPr>
          <w:p w14:paraId="0987B22A" w14:textId="1592462A" w:rsidR="007340FE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59193347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63245D">
                  <w:rPr>
                    <w:rFonts w:ascii="Times New Roman" w:hAnsi="Times New Roman" w:cs="Times New Roman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3"/>
            <w:vAlign w:val="center"/>
          </w:tcPr>
          <w:p w14:paraId="35CAA404" w14:textId="5E422668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150586047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7" w:type="dxa"/>
            <w:vAlign w:val="center"/>
          </w:tcPr>
          <w:p w14:paraId="3A02EE1E" w14:textId="2AC84F61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119241865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2"/>
            <w:vAlign w:val="center"/>
          </w:tcPr>
          <w:p w14:paraId="1D75C560" w14:textId="619A0FC8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39848624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29" w:type="dxa"/>
            <w:vAlign w:val="center"/>
          </w:tcPr>
          <w:p w14:paraId="4A21AA7F" w14:textId="20A64032" w:rsidR="007340FE" w:rsidRPr="005C25C7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  <w:r w:rsidRPr="005C25C7">
              <w:rPr>
                <w:rFonts w:ascii="Arial" w:hAnsi="Arial" w:cs="Arial"/>
                <w:sz w:val="20"/>
                <w:szCs w:val="20"/>
              </w:rPr>
              <w:t>Do counter tops appear to be organized?</w:t>
            </w:r>
          </w:p>
        </w:tc>
      </w:tr>
      <w:tr w:rsidR="007340FE" w14:paraId="4A6AD46E" w14:textId="77777777" w:rsidTr="00A331B4">
        <w:trPr>
          <w:trHeight w:val="333"/>
        </w:trPr>
        <w:tc>
          <w:tcPr>
            <w:tcW w:w="928" w:type="dxa"/>
            <w:gridSpan w:val="2"/>
            <w:vAlign w:val="center"/>
          </w:tcPr>
          <w:p w14:paraId="419750FF" w14:textId="23261CE7" w:rsidR="007340FE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172809930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3"/>
            <w:vAlign w:val="center"/>
          </w:tcPr>
          <w:p w14:paraId="650B2798" w14:textId="082F80FE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132477704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7" w:type="dxa"/>
            <w:vAlign w:val="center"/>
          </w:tcPr>
          <w:p w14:paraId="77FACDB4" w14:textId="21745728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53504845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2"/>
            <w:vAlign w:val="center"/>
          </w:tcPr>
          <w:p w14:paraId="6BB26A46" w14:textId="07406CEE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29452645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29" w:type="dxa"/>
            <w:vAlign w:val="center"/>
          </w:tcPr>
          <w:p w14:paraId="36A3F13F" w14:textId="2F676C03" w:rsidR="007340FE" w:rsidRPr="005C25C7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  <w:r w:rsidRPr="005C25C7">
              <w:rPr>
                <w:rFonts w:ascii="Arial" w:hAnsi="Arial" w:cs="Arial"/>
                <w:sz w:val="20"/>
                <w:szCs w:val="20"/>
              </w:rPr>
              <w:t xml:space="preserve">Do unattended experiments have a description of the process and contact information for the responsible person? </w:t>
            </w:r>
          </w:p>
        </w:tc>
      </w:tr>
      <w:tr w:rsidR="007340FE" w14:paraId="38EA0C8F" w14:textId="77777777" w:rsidTr="00A331B4">
        <w:trPr>
          <w:trHeight w:val="333"/>
        </w:trPr>
        <w:tc>
          <w:tcPr>
            <w:tcW w:w="928" w:type="dxa"/>
            <w:gridSpan w:val="2"/>
            <w:vAlign w:val="center"/>
          </w:tcPr>
          <w:p w14:paraId="1881C3F3" w14:textId="71924815" w:rsidR="007340FE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95745135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3"/>
            <w:vAlign w:val="center"/>
          </w:tcPr>
          <w:p w14:paraId="4546F8E0" w14:textId="13E43BA0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128053686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7" w:type="dxa"/>
            <w:vAlign w:val="center"/>
          </w:tcPr>
          <w:p w14:paraId="4EC67AAC" w14:textId="35D0357A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43937512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2"/>
            <w:vAlign w:val="center"/>
          </w:tcPr>
          <w:p w14:paraId="2F5CF566" w14:textId="0FA066AF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181829489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29" w:type="dxa"/>
            <w:vAlign w:val="center"/>
          </w:tcPr>
          <w:p w14:paraId="1C3F0686" w14:textId="08FF1635" w:rsidR="007340FE" w:rsidRPr="005C25C7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  <w:r w:rsidRPr="005C25C7">
              <w:rPr>
                <w:rFonts w:ascii="Arial" w:hAnsi="Arial" w:cs="Arial"/>
                <w:sz w:val="20"/>
                <w:szCs w:val="20"/>
              </w:rPr>
              <w:t>Are sinks posted with signage indicating that the water should not be consumed (non-potable)?</w:t>
            </w:r>
          </w:p>
        </w:tc>
      </w:tr>
      <w:tr w:rsidR="007340FE" w14:paraId="44F76A3A" w14:textId="77777777" w:rsidTr="00A331B4">
        <w:trPr>
          <w:trHeight w:val="333"/>
        </w:trPr>
        <w:tc>
          <w:tcPr>
            <w:tcW w:w="928" w:type="dxa"/>
            <w:gridSpan w:val="2"/>
            <w:vAlign w:val="center"/>
          </w:tcPr>
          <w:p w14:paraId="05F0A78A" w14:textId="60DF8542" w:rsidR="007340FE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6657463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3"/>
            <w:vAlign w:val="center"/>
          </w:tcPr>
          <w:p w14:paraId="7C580796" w14:textId="7A0821B2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150192337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7" w:type="dxa"/>
            <w:vAlign w:val="center"/>
          </w:tcPr>
          <w:p w14:paraId="5827F702" w14:textId="25019902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91959950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2"/>
            <w:vAlign w:val="center"/>
          </w:tcPr>
          <w:p w14:paraId="103BE8C3" w14:textId="4957B891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85648621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29" w:type="dxa"/>
            <w:vAlign w:val="center"/>
          </w:tcPr>
          <w:p w14:paraId="655D3CEE" w14:textId="3B791EF5" w:rsidR="007340FE" w:rsidRPr="005C25C7" w:rsidRDefault="007340FE" w:rsidP="007340F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25C7">
              <w:rPr>
                <w:rFonts w:ascii="Arial" w:hAnsi="Arial" w:cs="Arial"/>
                <w:sz w:val="20"/>
                <w:szCs w:val="20"/>
              </w:rPr>
              <w:t>Is there sufficient backflow prevention on the faucets in the lab?</w:t>
            </w:r>
            <w:r w:rsidRPr="005C25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7340FE" w14:paraId="36F25FE0" w14:textId="77777777" w:rsidTr="00A331B4">
        <w:trPr>
          <w:trHeight w:val="333"/>
        </w:trPr>
        <w:tc>
          <w:tcPr>
            <w:tcW w:w="928" w:type="dxa"/>
            <w:gridSpan w:val="2"/>
            <w:vAlign w:val="center"/>
          </w:tcPr>
          <w:p w14:paraId="6D6D2DCF" w14:textId="03DFC998" w:rsidR="007340FE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26041478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3"/>
            <w:vAlign w:val="center"/>
          </w:tcPr>
          <w:p w14:paraId="10835BC8" w14:textId="3B45750E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75571818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7" w:type="dxa"/>
            <w:vAlign w:val="center"/>
          </w:tcPr>
          <w:p w14:paraId="1A64CB9E" w14:textId="72A873B3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72475769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2"/>
            <w:vAlign w:val="center"/>
          </w:tcPr>
          <w:p w14:paraId="27E43C93" w14:textId="436B7D28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79605207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29" w:type="dxa"/>
            <w:vAlign w:val="center"/>
          </w:tcPr>
          <w:p w14:paraId="79F49483" w14:textId="710C89C2" w:rsidR="007340FE" w:rsidRPr="005C25C7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  <w:r w:rsidRPr="005C25C7">
              <w:rPr>
                <w:rFonts w:ascii="Arial" w:hAnsi="Arial" w:cs="Arial"/>
                <w:sz w:val="20"/>
                <w:szCs w:val="20"/>
              </w:rPr>
              <w:t>Storage beneath sinks is limited to cleaning and cleanup supplies. (NO FLAMABLES)</w:t>
            </w:r>
          </w:p>
        </w:tc>
      </w:tr>
      <w:tr w:rsidR="007340FE" w14:paraId="47452535" w14:textId="77777777" w:rsidTr="00C56CD3">
        <w:trPr>
          <w:trHeight w:val="333"/>
        </w:trPr>
        <w:tc>
          <w:tcPr>
            <w:tcW w:w="2813" w:type="dxa"/>
            <w:gridSpan w:val="8"/>
            <w:vAlign w:val="center"/>
          </w:tcPr>
          <w:p w14:paraId="4D0EEE3C" w14:textId="0039D138" w:rsidR="007340FE" w:rsidRPr="00F42DCB" w:rsidRDefault="007340FE" w:rsidP="007340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Storage Space</w:t>
            </w:r>
          </w:p>
        </w:tc>
        <w:tc>
          <w:tcPr>
            <w:tcW w:w="8029" w:type="dxa"/>
            <w:vAlign w:val="center"/>
          </w:tcPr>
          <w:p w14:paraId="50D645EB" w14:textId="2CF88533" w:rsidR="007340FE" w:rsidRPr="005C25C7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0FE" w14:paraId="0B3B205C" w14:textId="77777777" w:rsidTr="00A331B4">
        <w:trPr>
          <w:trHeight w:val="333"/>
        </w:trPr>
        <w:tc>
          <w:tcPr>
            <w:tcW w:w="928" w:type="dxa"/>
            <w:gridSpan w:val="2"/>
            <w:vAlign w:val="center"/>
          </w:tcPr>
          <w:p w14:paraId="11869DCB" w14:textId="5CD8F5B5" w:rsidR="007340FE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182400974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63245D">
                  <w:rPr>
                    <w:rFonts w:ascii="Times New Roman" w:hAnsi="Times New Roman" w:cs="Times New Roman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3"/>
            <w:vAlign w:val="center"/>
          </w:tcPr>
          <w:p w14:paraId="74601DBB" w14:textId="59CF5613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33758800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7" w:type="dxa"/>
            <w:vAlign w:val="center"/>
          </w:tcPr>
          <w:p w14:paraId="2661767D" w14:textId="0225FAB6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4742272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2"/>
            <w:vAlign w:val="center"/>
          </w:tcPr>
          <w:p w14:paraId="040B4E17" w14:textId="060FC980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77933500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29" w:type="dxa"/>
            <w:vAlign w:val="center"/>
          </w:tcPr>
          <w:p w14:paraId="40BF7011" w14:textId="765A741D" w:rsidR="007340FE" w:rsidRPr="005C25C7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  <w:r w:rsidRPr="005C25C7">
              <w:rPr>
                <w:rFonts w:ascii="Arial" w:hAnsi="Arial" w:cs="Arial"/>
                <w:sz w:val="20"/>
                <w:szCs w:val="20"/>
              </w:rPr>
              <w:t>Is shelving, cabinetry, or equipment that is over 4 feet tall, braced or arrested from moving or falling?</w:t>
            </w:r>
          </w:p>
        </w:tc>
      </w:tr>
      <w:tr w:rsidR="007340FE" w14:paraId="0AB01721" w14:textId="77777777" w:rsidTr="00A331B4">
        <w:trPr>
          <w:trHeight w:val="333"/>
        </w:trPr>
        <w:tc>
          <w:tcPr>
            <w:tcW w:w="928" w:type="dxa"/>
            <w:gridSpan w:val="2"/>
            <w:vAlign w:val="center"/>
          </w:tcPr>
          <w:p w14:paraId="719B6978" w14:textId="7BB05622" w:rsidR="007340FE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74433725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3"/>
            <w:vAlign w:val="center"/>
          </w:tcPr>
          <w:p w14:paraId="722A2151" w14:textId="36E54253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147325863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7" w:type="dxa"/>
            <w:vAlign w:val="center"/>
          </w:tcPr>
          <w:p w14:paraId="554D2306" w14:textId="142E3A41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12708034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2"/>
            <w:vAlign w:val="center"/>
          </w:tcPr>
          <w:p w14:paraId="0B458E1A" w14:textId="4C7D89C2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121092385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29" w:type="dxa"/>
            <w:vAlign w:val="center"/>
          </w:tcPr>
          <w:p w14:paraId="066924A9" w14:textId="0799C885" w:rsidR="007340FE" w:rsidRPr="005C25C7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  <w:r w:rsidRPr="005C25C7">
              <w:rPr>
                <w:rFonts w:ascii="Arial" w:hAnsi="Arial" w:cs="Arial"/>
                <w:sz w:val="20"/>
                <w:szCs w:val="20"/>
              </w:rPr>
              <w:t>Are wall mounted cabinets in good working condition (i.e. appear to be mounted properly)?</w:t>
            </w:r>
          </w:p>
        </w:tc>
      </w:tr>
      <w:tr w:rsidR="007340FE" w14:paraId="22B4B7AE" w14:textId="77777777" w:rsidTr="00A331B4">
        <w:trPr>
          <w:trHeight w:val="333"/>
        </w:trPr>
        <w:tc>
          <w:tcPr>
            <w:tcW w:w="928" w:type="dxa"/>
            <w:gridSpan w:val="2"/>
            <w:vAlign w:val="center"/>
          </w:tcPr>
          <w:p w14:paraId="6B565673" w14:textId="40C588A2" w:rsidR="007340FE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59553636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3"/>
            <w:vAlign w:val="center"/>
          </w:tcPr>
          <w:p w14:paraId="6A3F757B" w14:textId="7517786E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91198879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7" w:type="dxa"/>
            <w:vAlign w:val="center"/>
          </w:tcPr>
          <w:p w14:paraId="1F8AEBB1" w14:textId="2073FC0A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96727657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2"/>
            <w:vAlign w:val="center"/>
          </w:tcPr>
          <w:p w14:paraId="2F80B061" w14:textId="1C98CAA6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77293860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29" w:type="dxa"/>
            <w:vAlign w:val="center"/>
          </w:tcPr>
          <w:p w14:paraId="5FCB547E" w14:textId="77777777" w:rsidR="007340FE" w:rsidRPr="005C25C7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  <w:r w:rsidRPr="005C25C7">
              <w:rPr>
                <w:rFonts w:ascii="Arial" w:hAnsi="Arial" w:cs="Arial"/>
                <w:sz w:val="20"/>
                <w:szCs w:val="20"/>
              </w:rPr>
              <w:t xml:space="preserve">Do wall mounted cabinets appear to be over loaded? </w:t>
            </w:r>
          </w:p>
          <w:p w14:paraId="76FB5339" w14:textId="59DF1F94" w:rsidR="007340FE" w:rsidRPr="005C25C7" w:rsidRDefault="007340FE" w:rsidP="007340F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25C7">
              <w:rPr>
                <w:rFonts w:ascii="Arial" w:hAnsi="Arial" w:cs="Arial"/>
                <w:i/>
                <w:iCs/>
                <w:sz w:val="16"/>
                <w:szCs w:val="16"/>
              </w:rPr>
              <w:t>Most shelving units have weight restrictions, you should know these and be sure that the load does not exceed the specification.</w:t>
            </w:r>
          </w:p>
        </w:tc>
      </w:tr>
      <w:tr w:rsidR="007340FE" w14:paraId="3C226AFE" w14:textId="77777777" w:rsidTr="00A331B4">
        <w:trPr>
          <w:trHeight w:val="333"/>
        </w:trPr>
        <w:tc>
          <w:tcPr>
            <w:tcW w:w="928" w:type="dxa"/>
            <w:gridSpan w:val="2"/>
            <w:vAlign w:val="center"/>
          </w:tcPr>
          <w:p w14:paraId="708835A3" w14:textId="42FD695D" w:rsidR="007340FE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35926464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3"/>
            <w:vAlign w:val="center"/>
          </w:tcPr>
          <w:p w14:paraId="347EB4DD" w14:textId="0EBFE5B6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204971942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7" w:type="dxa"/>
            <w:vAlign w:val="center"/>
          </w:tcPr>
          <w:p w14:paraId="7BED457E" w14:textId="72DC312F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8527912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2"/>
            <w:vAlign w:val="center"/>
          </w:tcPr>
          <w:p w14:paraId="588FF05A" w14:textId="0457CF84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201048123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29" w:type="dxa"/>
            <w:vAlign w:val="center"/>
          </w:tcPr>
          <w:p w14:paraId="6C0D9342" w14:textId="77777777" w:rsidR="007340FE" w:rsidRPr="005C25C7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  <w:r w:rsidRPr="005C25C7">
              <w:rPr>
                <w:rFonts w:ascii="Arial" w:hAnsi="Arial" w:cs="Arial"/>
                <w:sz w:val="20"/>
                <w:szCs w:val="20"/>
              </w:rPr>
              <w:t xml:space="preserve">Is the weight distributed on shelving units such that the center of gravity is as low as possible? </w:t>
            </w:r>
          </w:p>
          <w:p w14:paraId="25049705" w14:textId="46023246" w:rsidR="007340FE" w:rsidRPr="005C25C7" w:rsidRDefault="007340FE" w:rsidP="007340F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25C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Heaviest items should be lowest to the ground and lighter items should be elevated </w:t>
            </w:r>
          </w:p>
        </w:tc>
      </w:tr>
      <w:tr w:rsidR="007340FE" w14:paraId="504DB0BC" w14:textId="77777777" w:rsidTr="00A331B4">
        <w:trPr>
          <w:trHeight w:val="333"/>
        </w:trPr>
        <w:tc>
          <w:tcPr>
            <w:tcW w:w="928" w:type="dxa"/>
            <w:gridSpan w:val="2"/>
            <w:vAlign w:val="center"/>
          </w:tcPr>
          <w:p w14:paraId="476D5706" w14:textId="297C4162" w:rsidR="007340FE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86471392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3"/>
            <w:vAlign w:val="center"/>
          </w:tcPr>
          <w:p w14:paraId="48B05553" w14:textId="1EE503D3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201896002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7" w:type="dxa"/>
            <w:vAlign w:val="center"/>
          </w:tcPr>
          <w:p w14:paraId="2FC62A51" w14:textId="52D08A78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54213135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2"/>
            <w:vAlign w:val="center"/>
          </w:tcPr>
          <w:p w14:paraId="6052451C" w14:textId="255D0F1D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73608157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29" w:type="dxa"/>
            <w:vAlign w:val="center"/>
          </w:tcPr>
          <w:p w14:paraId="4F321B49" w14:textId="18F24687" w:rsidR="007340FE" w:rsidRPr="005C25C7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  <w:r w:rsidRPr="005C25C7">
              <w:rPr>
                <w:rFonts w:ascii="Arial" w:hAnsi="Arial" w:cs="Arial"/>
                <w:sz w:val="20"/>
                <w:szCs w:val="20"/>
              </w:rPr>
              <w:t>Top shelf storage does not approach the ceiling within 24 inches.</w:t>
            </w:r>
          </w:p>
        </w:tc>
      </w:tr>
      <w:tr w:rsidR="007340FE" w14:paraId="30D6F952" w14:textId="77777777" w:rsidTr="005D1432">
        <w:trPr>
          <w:trHeight w:val="333"/>
        </w:trPr>
        <w:tc>
          <w:tcPr>
            <w:tcW w:w="2813" w:type="dxa"/>
            <w:gridSpan w:val="8"/>
            <w:vAlign w:val="center"/>
          </w:tcPr>
          <w:p w14:paraId="1732DBE8" w14:textId="3F5133EB" w:rsidR="007340FE" w:rsidRPr="00C87877" w:rsidRDefault="007340FE" w:rsidP="007340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877">
              <w:rPr>
                <w:rFonts w:ascii="Arial" w:hAnsi="Arial" w:cs="Arial"/>
                <w:b/>
                <w:bCs/>
                <w:sz w:val="16"/>
                <w:szCs w:val="16"/>
              </w:rPr>
              <w:t>Utility Space</w:t>
            </w:r>
          </w:p>
        </w:tc>
        <w:tc>
          <w:tcPr>
            <w:tcW w:w="8029" w:type="dxa"/>
            <w:vAlign w:val="center"/>
          </w:tcPr>
          <w:p w14:paraId="152B1525" w14:textId="77777777" w:rsidR="007340FE" w:rsidRPr="005C25C7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0FE" w14:paraId="1A766C4E" w14:textId="77777777" w:rsidTr="00A331B4">
        <w:trPr>
          <w:trHeight w:val="333"/>
        </w:trPr>
        <w:tc>
          <w:tcPr>
            <w:tcW w:w="928" w:type="dxa"/>
            <w:gridSpan w:val="2"/>
            <w:vAlign w:val="center"/>
          </w:tcPr>
          <w:p w14:paraId="60011C69" w14:textId="5FBFC433" w:rsidR="007340FE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168355527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63245D">
                  <w:rPr>
                    <w:rFonts w:ascii="Times New Roman" w:hAnsi="Times New Roman" w:cs="Times New Roman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3"/>
            <w:vAlign w:val="center"/>
          </w:tcPr>
          <w:p w14:paraId="25ABDB50" w14:textId="01BA0D9D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212946366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7" w:type="dxa"/>
            <w:vAlign w:val="center"/>
          </w:tcPr>
          <w:p w14:paraId="4D094682" w14:textId="59A8F396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197263960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2"/>
            <w:vAlign w:val="center"/>
          </w:tcPr>
          <w:p w14:paraId="77E2B6C6" w14:textId="41959A23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207931661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29" w:type="dxa"/>
            <w:vAlign w:val="center"/>
          </w:tcPr>
          <w:p w14:paraId="4F8ACA0E" w14:textId="3AF19DB2" w:rsidR="007340FE" w:rsidRPr="005C25C7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  <w:r w:rsidRPr="005C25C7">
              <w:rPr>
                <w:rFonts w:ascii="Arial" w:hAnsi="Arial" w:cs="Arial"/>
                <w:sz w:val="20"/>
                <w:szCs w:val="20"/>
              </w:rPr>
              <w:t>Storage racks are properly secured and anchored.</w:t>
            </w:r>
          </w:p>
        </w:tc>
      </w:tr>
      <w:tr w:rsidR="007340FE" w14:paraId="4ECABD59" w14:textId="77777777" w:rsidTr="00A331B4">
        <w:trPr>
          <w:trHeight w:val="333"/>
        </w:trPr>
        <w:tc>
          <w:tcPr>
            <w:tcW w:w="928" w:type="dxa"/>
            <w:gridSpan w:val="2"/>
            <w:vAlign w:val="center"/>
          </w:tcPr>
          <w:p w14:paraId="69495B48" w14:textId="5675E0D9" w:rsidR="007340FE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212873542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3"/>
            <w:vAlign w:val="center"/>
          </w:tcPr>
          <w:p w14:paraId="3E3FBFE2" w14:textId="033FDB26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13175852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7" w:type="dxa"/>
            <w:vAlign w:val="center"/>
          </w:tcPr>
          <w:p w14:paraId="2EB11C11" w14:textId="43C6F87A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0165570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2"/>
            <w:vAlign w:val="center"/>
          </w:tcPr>
          <w:p w14:paraId="5B8E7F48" w14:textId="43373897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167977326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29" w:type="dxa"/>
            <w:vAlign w:val="center"/>
          </w:tcPr>
          <w:p w14:paraId="04B5D576" w14:textId="0F8A0CE3" w:rsidR="007340FE" w:rsidRPr="005C25C7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  <w:r w:rsidRPr="005C25C7">
              <w:rPr>
                <w:rFonts w:ascii="Arial" w:hAnsi="Arial" w:cs="Arial"/>
                <w:sz w:val="20"/>
                <w:szCs w:val="20"/>
              </w:rPr>
              <w:t>Chemicals, if present, are stored properly by following all requirements and precautions followed in a lab.</w:t>
            </w:r>
          </w:p>
        </w:tc>
      </w:tr>
      <w:tr w:rsidR="007340FE" w14:paraId="0A89AE2A" w14:textId="77777777" w:rsidTr="00A331B4">
        <w:trPr>
          <w:trHeight w:val="333"/>
        </w:trPr>
        <w:tc>
          <w:tcPr>
            <w:tcW w:w="928" w:type="dxa"/>
            <w:gridSpan w:val="2"/>
            <w:vAlign w:val="center"/>
          </w:tcPr>
          <w:p w14:paraId="6DC63011" w14:textId="3DF87F7F" w:rsidR="007340FE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98252130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3"/>
            <w:vAlign w:val="center"/>
          </w:tcPr>
          <w:p w14:paraId="672EFDA6" w14:textId="013FFD7D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5290261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7" w:type="dxa"/>
            <w:vAlign w:val="center"/>
          </w:tcPr>
          <w:p w14:paraId="10C5C4B7" w14:textId="0EEC496E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8051082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2"/>
            <w:vAlign w:val="center"/>
          </w:tcPr>
          <w:p w14:paraId="0E185A2E" w14:textId="19C9AA1A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198881074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29" w:type="dxa"/>
            <w:vAlign w:val="center"/>
          </w:tcPr>
          <w:p w14:paraId="574844F1" w14:textId="5D29FD8A" w:rsidR="007340FE" w:rsidRPr="005C25C7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  <w:r w:rsidRPr="005C25C7">
              <w:rPr>
                <w:rFonts w:ascii="Arial" w:hAnsi="Arial" w:cs="Arial"/>
                <w:sz w:val="20"/>
                <w:szCs w:val="20"/>
              </w:rPr>
              <w:t xml:space="preserve">Compressed gas cylinders, if present, are capped and secured. </w:t>
            </w:r>
          </w:p>
        </w:tc>
      </w:tr>
      <w:tr w:rsidR="007340FE" w14:paraId="1826541E" w14:textId="77777777" w:rsidTr="00A331B4">
        <w:trPr>
          <w:trHeight w:val="333"/>
        </w:trPr>
        <w:tc>
          <w:tcPr>
            <w:tcW w:w="928" w:type="dxa"/>
            <w:gridSpan w:val="2"/>
            <w:vAlign w:val="center"/>
          </w:tcPr>
          <w:p w14:paraId="30BFAD48" w14:textId="0E1144E9" w:rsidR="007340FE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70006239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3"/>
            <w:vAlign w:val="center"/>
          </w:tcPr>
          <w:p w14:paraId="44676445" w14:textId="478D48AE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61067017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7" w:type="dxa"/>
            <w:vAlign w:val="center"/>
          </w:tcPr>
          <w:p w14:paraId="4D7E7EFC" w14:textId="122A113B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04290451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2"/>
            <w:vAlign w:val="center"/>
          </w:tcPr>
          <w:p w14:paraId="08DA742C" w14:textId="72E3CBFD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40179792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29" w:type="dxa"/>
            <w:vAlign w:val="center"/>
          </w:tcPr>
          <w:p w14:paraId="3FA781AB" w14:textId="595948B2" w:rsidR="007340FE" w:rsidRPr="005C25C7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  <w:r w:rsidRPr="005C25C7">
              <w:rPr>
                <w:rFonts w:ascii="Arial" w:hAnsi="Arial" w:cs="Arial"/>
                <w:sz w:val="20"/>
                <w:szCs w:val="20"/>
              </w:rPr>
              <w:t>Doors to utility spaces are labeled with the proper hazards and contact information.</w:t>
            </w:r>
          </w:p>
        </w:tc>
      </w:tr>
      <w:tr w:rsidR="007340FE" w14:paraId="28326D46" w14:textId="77777777" w:rsidTr="00C56CD3">
        <w:trPr>
          <w:trHeight w:val="333"/>
        </w:trPr>
        <w:tc>
          <w:tcPr>
            <w:tcW w:w="2813" w:type="dxa"/>
            <w:gridSpan w:val="8"/>
            <w:vAlign w:val="center"/>
          </w:tcPr>
          <w:p w14:paraId="080AAB9F" w14:textId="73ADCE51" w:rsidR="007340FE" w:rsidRPr="00F42DCB" w:rsidRDefault="007340FE" w:rsidP="007340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Ingress/Egress</w:t>
            </w:r>
          </w:p>
        </w:tc>
        <w:tc>
          <w:tcPr>
            <w:tcW w:w="8029" w:type="dxa"/>
            <w:vAlign w:val="center"/>
          </w:tcPr>
          <w:p w14:paraId="1C66A0C5" w14:textId="77777777" w:rsidR="007340FE" w:rsidRPr="005C25C7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0FE" w14:paraId="067AA4C9" w14:textId="77777777" w:rsidTr="00A331B4">
        <w:trPr>
          <w:trHeight w:val="333"/>
        </w:trPr>
        <w:tc>
          <w:tcPr>
            <w:tcW w:w="928" w:type="dxa"/>
            <w:gridSpan w:val="2"/>
            <w:vAlign w:val="center"/>
          </w:tcPr>
          <w:p w14:paraId="1BB43FE1" w14:textId="4BAB6F91" w:rsidR="007340FE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71008790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63245D">
                  <w:rPr>
                    <w:rFonts w:ascii="Times New Roman" w:hAnsi="Times New Roman" w:cs="Times New Roman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3"/>
            <w:vAlign w:val="center"/>
          </w:tcPr>
          <w:p w14:paraId="6D0358A0" w14:textId="0EC12056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45916168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7" w:type="dxa"/>
            <w:vAlign w:val="center"/>
          </w:tcPr>
          <w:p w14:paraId="346BF3AD" w14:textId="22023D8A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74548710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2"/>
            <w:vAlign w:val="center"/>
          </w:tcPr>
          <w:p w14:paraId="2C700FF0" w14:textId="4AFF96BF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171946466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29" w:type="dxa"/>
            <w:vAlign w:val="center"/>
          </w:tcPr>
          <w:p w14:paraId="622026BA" w14:textId="65352E5F" w:rsidR="007340FE" w:rsidRPr="005C25C7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  <w:r w:rsidRPr="005C25C7">
              <w:rPr>
                <w:rFonts w:ascii="Arial" w:hAnsi="Arial" w:cs="Arial"/>
                <w:sz w:val="20"/>
                <w:szCs w:val="20"/>
              </w:rPr>
              <w:t>Are lab exits clearly marked and unobstructed?</w:t>
            </w:r>
          </w:p>
        </w:tc>
      </w:tr>
      <w:tr w:rsidR="007340FE" w14:paraId="65B7DF77" w14:textId="77777777" w:rsidTr="00A331B4">
        <w:trPr>
          <w:trHeight w:val="333"/>
        </w:trPr>
        <w:tc>
          <w:tcPr>
            <w:tcW w:w="928" w:type="dxa"/>
            <w:gridSpan w:val="2"/>
            <w:vAlign w:val="center"/>
          </w:tcPr>
          <w:p w14:paraId="3382C228" w14:textId="774B3C6B" w:rsidR="007340FE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120474797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3"/>
            <w:vAlign w:val="center"/>
          </w:tcPr>
          <w:p w14:paraId="3A5F47E2" w14:textId="1C59D30E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37288825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7" w:type="dxa"/>
            <w:vAlign w:val="center"/>
          </w:tcPr>
          <w:p w14:paraId="74556A49" w14:textId="3D026F11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174544738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2"/>
            <w:vAlign w:val="center"/>
          </w:tcPr>
          <w:p w14:paraId="0BDB73C6" w14:textId="216BB4BF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24233981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29" w:type="dxa"/>
            <w:vAlign w:val="center"/>
          </w:tcPr>
          <w:p w14:paraId="7CF53324" w14:textId="7D12B803" w:rsidR="007340FE" w:rsidRPr="005C25C7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  <w:r w:rsidRPr="005C25C7">
              <w:rPr>
                <w:rFonts w:ascii="Arial" w:hAnsi="Arial" w:cs="Arial"/>
                <w:sz w:val="20"/>
                <w:szCs w:val="20"/>
              </w:rPr>
              <w:t>Doors are not obstructed on either side and can open freely?</w:t>
            </w:r>
          </w:p>
        </w:tc>
      </w:tr>
      <w:tr w:rsidR="007340FE" w14:paraId="3462AE6E" w14:textId="77777777" w:rsidTr="00A331B4">
        <w:trPr>
          <w:trHeight w:val="333"/>
        </w:trPr>
        <w:tc>
          <w:tcPr>
            <w:tcW w:w="928" w:type="dxa"/>
            <w:gridSpan w:val="2"/>
            <w:vAlign w:val="center"/>
          </w:tcPr>
          <w:p w14:paraId="3429CBCC" w14:textId="37B1E1D7" w:rsidR="007340FE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31468861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3"/>
            <w:vAlign w:val="center"/>
          </w:tcPr>
          <w:p w14:paraId="427C2E78" w14:textId="3E31D923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6356939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7" w:type="dxa"/>
            <w:vAlign w:val="center"/>
          </w:tcPr>
          <w:p w14:paraId="310F97DF" w14:textId="1963DA00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66547043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2"/>
            <w:vAlign w:val="center"/>
          </w:tcPr>
          <w:p w14:paraId="3E421D87" w14:textId="26AEF404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34184305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29" w:type="dxa"/>
            <w:vAlign w:val="center"/>
          </w:tcPr>
          <w:p w14:paraId="0973A3E1" w14:textId="5405D9C7" w:rsidR="007340FE" w:rsidRPr="005C25C7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  <w:r w:rsidRPr="005C25C7">
              <w:rPr>
                <w:rFonts w:ascii="Arial" w:hAnsi="Arial" w:cs="Arial"/>
                <w:sz w:val="20"/>
                <w:szCs w:val="20"/>
              </w:rPr>
              <w:t>If a door is otherwise inoperable or is not an exit, it is labeled as such.</w:t>
            </w:r>
          </w:p>
        </w:tc>
      </w:tr>
      <w:tr w:rsidR="007340FE" w14:paraId="2A79F190" w14:textId="77777777" w:rsidTr="00A331B4">
        <w:trPr>
          <w:trHeight w:val="333"/>
        </w:trPr>
        <w:tc>
          <w:tcPr>
            <w:tcW w:w="928" w:type="dxa"/>
            <w:gridSpan w:val="2"/>
            <w:vAlign w:val="center"/>
          </w:tcPr>
          <w:p w14:paraId="7B3FB5CF" w14:textId="5E9101ED" w:rsidR="007340FE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57173460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3"/>
            <w:vAlign w:val="center"/>
          </w:tcPr>
          <w:p w14:paraId="562EC580" w14:textId="7C03DC5A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03758513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7" w:type="dxa"/>
            <w:vAlign w:val="center"/>
          </w:tcPr>
          <w:p w14:paraId="5B5BB0B7" w14:textId="3B29612E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88941920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2"/>
            <w:vAlign w:val="center"/>
          </w:tcPr>
          <w:p w14:paraId="679747ED" w14:textId="3D81FE8C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54641449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29" w:type="dxa"/>
            <w:vAlign w:val="center"/>
          </w:tcPr>
          <w:p w14:paraId="31AF3B12" w14:textId="5F3B33C9" w:rsidR="007340FE" w:rsidRPr="005C25C7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  <w:r w:rsidRPr="005C25C7">
              <w:rPr>
                <w:rFonts w:ascii="Arial" w:hAnsi="Arial" w:cs="Arial"/>
                <w:sz w:val="20"/>
                <w:szCs w:val="20"/>
              </w:rPr>
              <w:t>Are pathways to the above exits clear and unobstructed?</w:t>
            </w:r>
          </w:p>
        </w:tc>
      </w:tr>
      <w:tr w:rsidR="007340FE" w14:paraId="425368DC" w14:textId="77777777" w:rsidTr="00A331B4">
        <w:trPr>
          <w:trHeight w:val="333"/>
        </w:trPr>
        <w:tc>
          <w:tcPr>
            <w:tcW w:w="928" w:type="dxa"/>
            <w:gridSpan w:val="2"/>
            <w:vAlign w:val="center"/>
          </w:tcPr>
          <w:p w14:paraId="5F008B33" w14:textId="6FDE3BA5" w:rsidR="007340FE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174914404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3"/>
            <w:vAlign w:val="center"/>
          </w:tcPr>
          <w:p w14:paraId="32E90ADB" w14:textId="3BA316B6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65318107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7" w:type="dxa"/>
            <w:vAlign w:val="center"/>
          </w:tcPr>
          <w:p w14:paraId="3152398B" w14:textId="7AAB2200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82339334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2"/>
            <w:vAlign w:val="center"/>
          </w:tcPr>
          <w:p w14:paraId="3A765600" w14:textId="12444AB2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37975313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29" w:type="dxa"/>
            <w:vAlign w:val="center"/>
          </w:tcPr>
          <w:p w14:paraId="6FECC87A" w14:textId="77777777" w:rsidR="007340FE" w:rsidRPr="005C25C7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  <w:r w:rsidRPr="005C25C7">
              <w:rPr>
                <w:rFonts w:ascii="Arial" w:hAnsi="Arial" w:cs="Arial"/>
                <w:sz w:val="20"/>
                <w:szCs w:val="20"/>
              </w:rPr>
              <w:t>Are there significant trip hazards present?</w:t>
            </w:r>
          </w:p>
          <w:p w14:paraId="68CE02EF" w14:textId="6768ADC8" w:rsidR="007340FE" w:rsidRPr="005C25C7" w:rsidRDefault="007340FE" w:rsidP="007340F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25C7">
              <w:rPr>
                <w:rFonts w:ascii="Arial" w:hAnsi="Arial" w:cs="Arial"/>
                <w:i/>
                <w:iCs/>
                <w:sz w:val="16"/>
                <w:szCs w:val="16"/>
              </w:rPr>
              <w:t>Equipment cords and other trip hazards should be taped/secured down and made visually apparent</w:t>
            </w:r>
          </w:p>
        </w:tc>
      </w:tr>
      <w:tr w:rsidR="007340FE" w14:paraId="2322169B" w14:textId="77777777" w:rsidTr="00C56CD3">
        <w:trPr>
          <w:trHeight w:val="333"/>
        </w:trPr>
        <w:tc>
          <w:tcPr>
            <w:tcW w:w="2813" w:type="dxa"/>
            <w:gridSpan w:val="8"/>
            <w:vAlign w:val="center"/>
          </w:tcPr>
          <w:p w14:paraId="141CFF69" w14:textId="5F14CCB0" w:rsidR="007340FE" w:rsidRPr="00F42DCB" w:rsidRDefault="007340FE" w:rsidP="007340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Fire</w:t>
            </w:r>
          </w:p>
        </w:tc>
        <w:tc>
          <w:tcPr>
            <w:tcW w:w="8029" w:type="dxa"/>
            <w:vAlign w:val="center"/>
          </w:tcPr>
          <w:p w14:paraId="377F2102" w14:textId="356196BE" w:rsidR="007340FE" w:rsidRPr="005C25C7" w:rsidRDefault="007340FE" w:rsidP="007340F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7340FE" w14:paraId="03FB2359" w14:textId="77777777" w:rsidTr="00A331B4">
        <w:trPr>
          <w:trHeight w:val="333"/>
        </w:trPr>
        <w:tc>
          <w:tcPr>
            <w:tcW w:w="928" w:type="dxa"/>
            <w:gridSpan w:val="2"/>
            <w:vAlign w:val="center"/>
          </w:tcPr>
          <w:p w14:paraId="1EA3E094" w14:textId="2FE132F8" w:rsidR="007340FE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24990137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63245D">
                  <w:rPr>
                    <w:rFonts w:ascii="Times New Roman" w:hAnsi="Times New Roman" w:cs="Times New Roman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3"/>
            <w:vAlign w:val="center"/>
          </w:tcPr>
          <w:p w14:paraId="0FEB4BCF" w14:textId="1EF55645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43166830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7" w:type="dxa"/>
            <w:vAlign w:val="center"/>
          </w:tcPr>
          <w:p w14:paraId="50C806F6" w14:textId="44FB549B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94989739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2"/>
            <w:vAlign w:val="center"/>
          </w:tcPr>
          <w:p w14:paraId="24BFDF24" w14:textId="78E99958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81192702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29" w:type="dxa"/>
            <w:vAlign w:val="center"/>
          </w:tcPr>
          <w:p w14:paraId="71EADC94" w14:textId="77777777" w:rsidR="007340FE" w:rsidRPr="005C25C7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  <w:r w:rsidRPr="005C25C7">
              <w:rPr>
                <w:rFonts w:ascii="Arial" w:hAnsi="Arial" w:cs="Arial"/>
                <w:sz w:val="20"/>
                <w:szCs w:val="20"/>
              </w:rPr>
              <w:t>Doors are not improperly blocked open?</w:t>
            </w:r>
          </w:p>
          <w:p w14:paraId="6FE01E66" w14:textId="3FC7270A" w:rsidR="007340FE" w:rsidRPr="005C25C7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  <w:bookmarkStart w:id="4" w:name="OLE_LINK7"/>
            <w:bookmarkStart w:id="5" w:name="OLE_LINK8"/>
            <w:r w:rsidRPr="005C25C7">
              <w:rPr>
                <w:rFonts w:ascii="Arial" w:hAnsi="Arial" w:cs="Arial"/>
                <w:i/>
                <w:iCs/>
                <w:sz w:val="16"/>
                <w:szCs w:val="16"/>
              </w:rPr>
              <w:t>Many doors are fire doors which slow the progression of a fire or limit mobility of smoke within a structure.  These doors should remain closed at all times.</w:t>
            </w:r>
            <w:bookmarkEnd w:id="4"/>
            <w:bookmarkEnd w:id="5"/>
          </w:p>
        </w:tc>
      </w:tr>
      <w:tr w:rsidR="007340FE" w14:paraId="6BAD21EE" w14:textId="77777777" w:rsidTr="00A331B4">
        <w:trPr>
          <w:trHeight w:val="333"/>
        </w:trPr>
        <w:tc>
          <w:tcPr>
            <w:tcW w:w="928" w:type="dxa"/>
            <w:gridSpan w:val="2"/>
            <w:vAlign w:val="center"/>
          </w:tcPr>
          <w:p w14:paraId="41ABD3BF" w14:textId="7B7ADCB2" w:rsidR="007340FE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90675348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3"/>
            <w:vAlign w:val="center"/>
          </w:tcPr>
          <w:p w14:paraId="77E72FA8" w14:textId="3371A348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68170230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7" w:type="dxa"/>
            <w:vAlign w:val="center"/>
          </w:tcPr>
          <w:p w14:paraId="7B1C4819" w14:textId="2991DC7F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103732113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2"/>
            <w:vAlign w:val="center"/>
          </w:tcPr>
          <w:p w14:paraId="0706E1E5" w14:textId="5BC4B7B8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182515887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29" w:type="dxa"/>
            <w:vAlign w:val="center"/>
          </w:tcPr>
          <w:p w14:paraId="059D9267" w14:textId="49444A51" w:rsidR="007340FE" w:rsidRPr="005C25C7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  <w:r w:rsidRPr="005C25C7">
              <w:rPr>
                <w:rFonts w:ascii="Arial" w:hAnsi="Arial" w:cs="Arial"/>
                <w:sz w:val="20"/>
                <w:szCs w:val="20"/>
              </w:rPr>
              <w:t>Ceiling tiles, if outfitted, are all present and in place?</w:t>
            </w:r>
          </w:p>
          <w:p w14:paraId="2E14B694" w14:textId="524A6D15" w:rsidR="007340FE" w:rsidRPr="005C25C7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  <w:r w:rsidRPr="005C25C7">
              <w:rPr>
                <w:rFonts w:ascii="Arial" w:hAnsi="Arial" w:cs="Arial"/>
                <w:i/>
                <w:iCs/>
                <w:sz w:val="16"/>
                <w:szCs w:val="16"/>
              </w:rPr>
              <w:t>Ceiling tiles act to slow the progression of a fire or limit mobility of smoke into plenum spaces.  These tiles should remain in place at all times.</w:t>
            </w:r>
          </w:p>
        </w:tc>
      </w:tr>
      <w:tr w:rsidR="007340FE" w14:paraId="1D60ED82" w14:textId="77777777" w:rsidTr="00A331B4">
        <w:trPr>
          <w:trHeight w:val="333"/>
        </w:trPr>
        <w:tc>
          <w:tcPr>
            <w:tcW w:w="928" w:type="dxa"/>
            <w:gridSpan w:val="2"/>
            <w:vAlign w:val="center"/>
          </w:tcPr>
          <w:p w14:paraId="32A825C9" w14:textId="33B2880F" w:rsidR="007340FE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47698710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3"/>
            <w:vAlign w:val="center"/>
          </w:tcPr>
          <w:p w14:paraId="77BE5B18" w14:textId="631A6CAE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188035541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7" w:type="dxa"/>
            <w:vAlign w:val="center"/>
          </w:tcPr>
          <w:p w14:paraId="5CB9A812" w14:textId="07C8491F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61749475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2"/>
            <w:vAlign w:val="center"/>
          </w:tcPr>
          <w:p w14:paraId="59719A39" w14:textId="29A9F20B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26752819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29" w:type="dxa"/>
            <w:vAlign w:val="center"/>
          </w:tcPr>
          <w:p w14:paraId="3A13805F" w14:textId="77777777" w:rsidR="007340FE" w:rsidRPr="005C25C7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  <w:r w:rsidRPr="005C25C7">
              <w:rPr>
                <w:rFonts w:ascii="Arial" w:hAnsi="Arial" w:cs="Arial"/>
                <w:sz w:val="20"/>
                <w:szCs w:val="20"/>
              </w:rPr>
              <w:t xml:space="preserve">Fire extinguishers present are rated for the use intended </w:t>
            </w:r>
          </w:p>
          <w:p w14:paraId="763654D2" w14:textId="68B9C6FB" w:rsidR="007340FE" w:rsidRPr="005C25C7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  <w:r w:rsidRPr="005C25C7">
              <w:rPr>
                <w:rFonts w:ascii="Arial" w:hAnsi="Arial" w:cs="Arial"/>
                <w:i/>
                <w:iCs/>
                <w:sz w:val="16"/>
                <w:szCs w:val="16"/>
              </w:rPr>
              <w:t>(i.e. a general class A extinguisher is not rated for a reactive metal fire or an electrical fire)</w:t>
            </w:r>
          </w:p>
        </w:tc>
      </w:tr>
      <w:tr w:rsidR="007340FE" w14:paraId="4921E855" w14:textId="77777777" w:rsidTr="00A331B4">
        <w:trPr>
          <w:trHeight w:val="333"/>
        </w:trPr>
        <w:tc>
          <w:tcPr>
            <w:tcW w:w="928" w:type="dxa"/>
            <w:gridSpan w:val="2"/>
            <w:vAlign w:val="center"/>
          </w:tcPr>
          <w:p w14:paraId="6F94C4E7" w14:textId="0111D862" w:rsidR="007340FE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52439829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3"/>
            <w:vAlign w:val="center"/>
          </w:tcPr>
          <w:p w14:paraId="3952D186" w14:textId="24A6D5AF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67371270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7" w:type="dxa"/>
            <w:vAlign w:val="center"/>
          </w:tcPr>
          <w:p w14:paraId="393CC20B" w14:textId="2F606940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151017936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2"/>
            <w:vAlign w:val="center"/>
          </w:tcPr>
          <w:p w14:paraId="6AECFAF5" w14:textId="20B296F4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94399484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29" w:type="dxa"/>
            <w:vAlign w:val="center"/>
          </w:tcPr>
          <w:p w14:paraId="7A9CDDE0" w14:textId="77777777" w:rsidR="007340FE" w:rsidRPr="005C25C7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  <w:r w:rsidRPr="005C25C7">
              <w:rPr>
                <w:rFonts w:ascii="Arial" w:hAnsi="Arial" w:cs="Arial"/>
                <w:sz w:val="20"/>
                <w:szCs w:val="20"/>
              </w:rPr>
              <w:t>A fire blanket is present if it is needed.</w:t>
            </w:r>
          </w:p>
          <w:p w14:paraId="2064767A" w14:textId="69713A49" w:rsidR="007340FE" w:rsidRPr="005C25C7" w:rsidRDefault="007340FE" w:rsidP="007340F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25C7">
              <w:rPr>
                <w:rFonts w:ascii="Arial" w:hAnsi="Arial" w:cs="Arial"/>
                <w:i/>
                <w:iCs/>
                <w:sz w:val="16"/>
                <w:szCs w:val="16"/>
              </w:rPr>
              <w:t>If the lab is working with pyrophoric, air or water reactive materials, or other unstable substance, a fire blanket should be considered.</w:t>
            </w:r>
          </w:p>
        </w:tc>
      </w:tr>
      <w:tr w:rsidR="007340FE" w14:paraId="3A37A98A" w14:textId="77777777" w:rsidTr="00C56CD3">
        <w:trPr>
          <w:trHeight w:val="333"/>
        </w:trPr>
        <w:tc>
          <w:tcPr>
            <w:tcW w:w="2813" w:type="dxa"/>
            <w:gridSpan w:val="8"/>
            <w:vAlign w:val="center"/>
          </w:tcPr>
          <w:p w14:paraId="24FA85A4" w14:textId="7881567C" w:rsidR="007340FE" w:rsidRPr="00F42DCB" w:rsidRDefault="007340FE" w:rsidP="007340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Electrical</w:t>
            </w:r>
          </w:p>
        </w:tc>
        <w:tc>
          <w:tcPr>
            <w:tcW w:w="8029" w:type="dxa"/>
            <w:vAlign w:val="center"/>
          </w:tcPr>
          <w:p w14:paraId="39E5A6AA" w14:textId="5AE1A956" w:rsidR="007340FE" w:rsidRPr="00856B21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0FE" w14:paraId="78DDEB6C" w14:textId="77777777" w:rsidTr="00A331B4">
        <w:trPr>
          <w:trHeight w:val="333"/>
        </w:trPr>
        <w:tc>
          <w:tcPr>
            <w:tcW w:w="928" w:type="dxa"/>
            <w:gridSpan w:val="2"/>
            <w:vAlign w:val="center"/>
          </w:tcPr>
          <w:p w14:paraId="4D35EC22" w14:textId="48F72190" w:rsidR="007340FE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85480525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63245D">
                  <w:rPr>
                    <w:rFonts w:ascii="Times New Roman" w:hAnsi="Times New Roman" w:cs="Times New Roman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3"/>
            <w:vAlign w:val="center"/>
          </w:tcPr>
          <w:p w14:paraId="28B0C139" w14:textId="35EECE9F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97482677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7" w:type="dxa"/>
            <w:vAlign w:val="center"/>
          </w:tcPr>
          <w:p w14:paraId="1FF17EA0" w14:textId="25798A59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94783787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2"/>
            <w:vAlign w:val="center"/>
          </w:tcPr>
          <w:p w14:paraId="0E938E94" w14:textId="42BD30FA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2610991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29" w:type="dxa"/>
            <w:vAlign w:val="center"/>
          </w:tcPr>
          <w:p w14:paraId="4DD17E0F" w14:textId="0DE45715" w:rsidR="007340FE" w:rsidRPr="00856B21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  <w:r w:rsidRPr="00856B21">
              <w:rPr>
                <w:rFonts w:ascii="Arial" w:hAnsi="Arial" w:cs="Arial"/>
                <w:sz w:val="20"/>
                <w:szCs w:val="20"/>
              </w:rPr>
              <w:t>Extension cords are not used on a permanent basis.</w:t>
            </w:r>
          </w:p>
        </w:tc>
      </w:tr>
      <w:tr w:rsidR="007340FE" w14:paraId="7BB98D66" w14:textId="77777777" w:rsidTr="00A331B4">
        <w:trPr>
          <w:trHeight w:val="333"/>
        </w:trPr>
        <w:tc>
          <w:tcPr>
            <w:tcW w:w="928" w:type="dxa"/>
            <w:gridSpan w:val="2"/>
            <w:vAlign w:val="center"/>
          </w:tcPr>
          <w:p w14:paraId="338E8C96" w14:textId="16D0AF45" w:rsidR="007340FE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198229299"/>
                <w14:checkbox>
                  <w14:checked w14:val="1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63245D">
                  <w:rPr>
                    <w:rFonts w:ascii="Times New Roman" w:hAnsi="Times New Roman" w:cs="Times New Roman"/>
                  </w:rPr>
                  <w:t>☒</w:t>
                </w:r>
              </w:sdtContent>
            </w:sdt>
          </w:p>
        </w:tc>
        <w:tc>
          <w:tcPr>
            <w:tcW w:w="629" w:type="dxa"/>
            <w:gridSpan w:val="3"/>
            <w:vAlign w:val="center"/>
          </w:tcPr>
          <w:p w14:paraId="7EB42F94" w14:textId="06A1517B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17772980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7" w:type="dxa"/>
            <w:vAlign w:val="center"/>
          </w:tcPr>
          <w:p w14:paraId="61923FD8" w14:textId="75BF9CCB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142954415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2"/>
            <w:vAlign w:val="center"/>
          </w:tcPr>
          <w:p w14:paraId="42A81DB5" w14:textId="52EF1207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144102649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29" w:type="dxa"/>
            <w:vAlign w:val="center"/>
          </w:tcPr>
          <w:p w14:paraId="4688733C" w14:textId="3A5EA372" w:rsidR="007340FE" w:rsidRPr="00856B21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  <w:r w:rsidRPr="00856B21">
              <w:rPr>
                <w:rFonts w:ascii="Arial" w:hAnsi="Arial" w:cs="Arial"/>
                <w:sz w:val="20"/>
                <w:szCs w:val="20"/>
              </w:rPr>
              <w:t>Power strips are not overloaded and are in good condition.</w:t>
            </w:r>
          </w:p>
        </w:tc>
      </w:tr>
      <w:tr w:rsidR="007340FE" w14:paraId="0C1332E6" w14:textId="77777777" w:rsidTr="00A331B4">
        <w:trPr>
          <w:trHeight w:val="333"/>
        </w:trPr>
        <w:tc>
          <w:tcPr>
            <w:tcW w:w="928" w:type="dxa"/>
            <w:gridSpan w:val="2"/>
            <w:vAlign w:val="center"/>
          </w:tcPr>
          <w:p w14:paraId="76749132" w14:textId="38283EEF" w:rsidR="007340FE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60308178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3"/>
            <w:vAlign w:val="center"/>
          </w:tcPr>
          <w:p w14:paraId="70F322BF" w14:textId="7B033515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25046804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7" w:type="dxa"/>
            <w:vAlign w:val="center"/>
          </w:tcPr>
          <w:p w14:paraId="3A88F5B2" w14:textId="451853CD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57810416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2"/>
            <w:vAlign w:val="center"/>
          </w:tcPr>
          <w:p w14:paraId="33466E54" w14:textId="5153ABF9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117753665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29" w:type="dxa"/>
            <w:vAlign w:val="center"/>
          </w:tcPr>
          <w:p w14:paraId="30035CFD" w14:textId="5BB1261A" w:rsidR="007340FE" w:rsidRPr="00856B21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  <w:r w:rsidRPr="00856B21">
              <w:rPr>
                <w:rFonts w:ascii="Arial" w:hAnsi="Arial" w:cs="Arial"/>
                <w:sz w:val="20"/>
                <w:szCs w:val="20"/>
              </w:rPr>
              <w:t>Space heaters are NOT present</w:t>
            </w:r>
            <w:r>
              <w:rPr>
                <w:rFonts w:ascii="Arial" w:hAnsi="Arial" w:cs="Arial"/>
                <w:sz w:val="20"/>
                <w:szCs w:val="20"/>
              </w:rPr>
              <w:t xml:space="preserve"> and NOT used</w:t>
            </w:r>
            <w:r w:rsidRPr="00856B2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340FE" w14:paraId="37268028" w14:textId="77777777" w:rsidTr="00A331B4">
        <w:trPr>
          <w:trHeight w:val="333"/>
        </w:trPr>
        <w:tc>
          <w:tcPr>
            <w:tcW w:w="928" w:type="dxa"/>
            <w:gridSpan w:val="2"/>
            <w:vAlign w:val="center"/>
          </w:tcPr>
          <w:p w14:paraId="353620B2" w14:textId="32413946" w:rsidR="007340FE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85985880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3"/>
            <w:vAlign w:val="center"/>
          </w:tcPr>
          <w:p w14:paraId="789119C3" w14:textId="0B3F11BE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69782103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7" w:type="dxa"/>
            <w:vAlign w:val="center"/>
          </w:tcPr>
          <w:p w14:paraId="71964A85" w14:textId="0D985B4D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54805630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2"/>
            <w:vAlign w:val="center"/>
          </w:tcPr>
          <w:p w14:paraId="2DB5B3BF" w14:textId="28F35212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65129163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29" w:type="dxa"/>
            <w:vAlign w:val="center"/>
          </w:tcPr>
          <w:p w14:paraId="2EBD81BA" w14:textId="360F9D8B" w:rsidR="007340FE" w:rsidRPr="00856B21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  <w:r w:rsidRPr="00856B21">
              <w:rPr>
                <w:rFonts w:ascii="Arial" w:hAnsi="Arial" w:cs="Arial"/>
                <w:sz w:val="20"/>
                <w:szCs w:val="20"/>
              </w:rPr>
              <w:t>Equipment cords are in good condition without frays or exposed wires.</w:t>
            </w:r>
          </w:p>
        </w:tc>
      </w:tr>
      <w:tr w:rsidR="007340FE" w14:paraId="1E676D2D" w14:textId="77777777" w:rsidTr="00F80D8E">
        <w:trPr>
          <w:trHeight w:val="333"/>
        </w:trPr>
        <w:tc>
          <w:tcPr>
            <w:tcW w:w="928" w:type="dxa"/>
            <w:gridSpan w:val="2"/>
            <w:vAlign w:val="center"/>
          </w:tcPr>
          <w:p w14:paraId="198BE9B9" w14:textId="3F5B1E5D" w:rsidR="007340FE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30130801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3"/>
            <w:vAlign w:val="center"/>
          </w:tcPr>
          <w:p w14:paraId="279226AA" w14:textId="25A8A8F5" w:rsidR="007340FE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58060189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7" w:type="dxa"/>
            <w:vAlign w:val="center"/>
          </w:tcPr>
          <w:p w14:paraId="2CE21409" w14:textId="52668A4E" w:rsidR="007340FE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171369178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2"/>
            <w:vAlign w:val="center"/>
          </w:tcPr>
          <w:p w14:paraId="5D68727B" w14:textId="42D4C13B" w:rsidR="007340FE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53779408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29" w:type="dxa"/>
            <w:vAlign w:val="center"/>
          </w:tcPr>
          <w:p w14:paraId="0AFCC6E8" w14:textId="101BBF22" w:rsidR="007340FE" w:rsidRDefault="007340FE" w:rsidP="007340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6B21">
              <w:rPr>
                <w:rFonts w:ascii="Arial" w:hAnsi="Arial" w:cs="Arial"/>
                <w:sz w:val="20"/>
                <w:szCs w:val="20"/>
              </w:rPr>
              <w:t xml:space="preserve">Electrical panels have at least 3 feet of clearance in front and to the sides. </w:t>
            </w:r>
          </w:p>
        </w:tc>
      </w:tr>
      <w:tr w:rsidR="007340FE" w14:paraId="434ABF50" w14:textId="77777777" w:rsidTr="00F80D8E">
        <w:trPr>
          <w:trHeight w:val="333"/>
        </w:trPr>
        <w:tc>
          <w:tcPr>
            <w:tcW w:w="928" w:type="dxa"/>
            <w:gridSpan w:val="2"/>
            <w:vAlign w:val="center"/>
          </w:tcPr>
          <w:p w14:paraId="27D8C05D" w14:textId="28F5F800" w:rsidR="007340FE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54086039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3"/>
            <w:vAlign w:val="center"/>
          </w:tcPr>
          <w:p w14:paraId="415865E2" w14:textId="7F37D297" w:rsidR="007340FE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95932195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7" w:type="dxa"/>
            <w:vAlign w:val="center"/>
          </w:tcPr>
          <w:p w14:paraId="77496E7B" w14:textId="1B96ECB5" w:rsidR="007340FE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68637013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2"/>
            <w:vAlign w:val="center"/>
          </w:tcPr>
          <w:p w14:paraId="57206DA7" w14:textId="0803AD5B" w:rsidR="007340FE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57517301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29" w:type="dxa"/>
            <w:vAlign w:val="center"/>
          </w:tcPr>
          <w:p w14:paraId="121B7B02" w14:textId="77777777" w:rsidR="007340FE" w:rsidRPr="00856B21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0FE" w14:paraId="39C01235" w14:textId="77777777" w:rsidTr="00F80D8E">
        <w:trPr>
          <w:trHeight w:val="333"/>
        </w:trPr>
        <w:tc>
          <w:tcPr>
            <w:tcW w:w="928" w:type="dxa"/>
            <w:gridSpan w:val="2"/>
            <w:vAlign w:val="center"/>
          </w:tcPr>
          <w:p w14:paraId="5FF8E54C" w14:textId="799E9F40" w:rsidR="007340FE" w:rsidRDefault="007340FE" w:rsidP="007340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Unsure</w:t>
            </w:r>
          </w:p>
        </w:tc>
        <w:tc>
          <w:tcPr>
            <w:tcW w:w="629" w:type="dxa"/>
            <w:gridSpan w:val="3"/>
            <w:vAlign w:val="center"/>
          </w:tcPr>
          <w:p w14:paraId="6A816C33" w14:textId="7B76D0BE" w:rsidR="007340FE" w:rsidRDefault="007340FE" w:rsidP="007340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627" w:type="dxa"/>
            <w:vAlign w:val="center"/>
          </w:tcPr>
          <w:p w14:paraId="0220C755" w14:textId="7688E3C0" w:rsidR="007340FE" w:rsidRDefault="007340FE" w:rsidP="007340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629" w:type="dxa"/>
            <w:gridSpan w:val="2"/>
            <w:vAlign w:val="center"/>
          </w:tcPr>
          <w:p w14:paraId="1C5E0837" w14:textId="4531A7AD" w:rsidR="007340FE" w:rsidRDefault="007340FE" w:rsidP="007340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N/A</w:t>
            </w:r>
          </w:p>
        </w:tc>
        <w:tc>
          <w:tcPr>
            <w:tcW w:w="8029" w:type="dxa"/>
            <w:vAlign w:val="center"/>
          </w:tcPr>
          <w:p w14:paraId="5E6DEA3D" w14:textId="77777777" w:rsidR="007340FE" w:rsidRDefault="007340FE" w:rsidP="007340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340FE" w14:paraId="528AD913" w14:textId="77777777" w:rsidTr="00A331B4">
        <w:trPr>
          <w:trHeight w:val="333"/>
        </w:trPr>
        <w:tc>
          <w:tcPr>
            <w:tcW w:w="2813" w:type="dxa"/>
            <w:gridSpan w:val="8"/>
            <w:vAlign w:val="center"/>
          </w:tcPr>
          <w:p w14:paraId="45A4AE3E" w14:textId="5183CDCD" w:rsidR="007340FE" w:rsidRPr="00F42DCB" w:rsidRDefault="007340FE" w:rsidP="007340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Trash</w:t>
            </w:r>
          </w:p>
        </w:tc>
        <w:tc>
          <w:tcPr>
            <w:tcW w:w="8029" w:type="dxa"/>
            <w:vAlign w:val="center"/>
          </w:tcPr>
          <w:p w14:paraId="59BD69A6" w14:textId="77777777" w:rsidR="007340FE" w:rsidRDefault="007340FE" w:rsidP="007340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340FE" w14:paraId="79582F3A" w14:textId="77777777" w:rsidTr="00A331B4">
        <w:trPr>
          <w:trHeight w:val="333"/>
        </w:trPr>
        <w:tc>
          <w:tcPr>
            <w:tcW w:w="928" w:type="dxa"/>
            <w:gridSpan w:val="2"/>
            <w:vAlign w:val="center"/>
          </w:tcPr>
          <w:p w14:paraId="5D8C42AB" w14:textId="2A4CE5A6" w:rsidR="007340FE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508756064"/>
                <w14:checkbox>
                  <w14:checked w14:val="1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63245D">
                  <w:rPr>
                    <w:rFonts w:ascii="Times New Roman" w:hAnsi="Times New Roman" w:cs="Times New Roman"/>
                  </w:rPr>
                  <w:t>☒</w:t>
                </w:r>
              </w:sdtContent>
            </w:sdt>
          </w:p>
        </w:tc>
        <w:tc>
          <w:tcPr>
            <w:tcW w:w="629" w:type="dxa"/>
            <w:gridSpan w:val="3"/>
            <w:vAlign w:val="center"/>
          </w:tcPr>
          <w:p w14:paraId="68E6869D" w14:textId="252A67F0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2329516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7" w:type="dxa"/>
            <w:vAlign w:val="center"/>
          </w:tcPr>
          <w:p w14:paraId="6EC735D6" w14:textId="66E22E16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200686438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2"/>
            <w:vAlign w:val="center"/>
          </w:tcPr>
          <w:p w14:paraId="6B6935CC" w14:textId="0E0F0246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91204433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29" w:type="dxa"/>
            <w:vAlign w:val="center"/>
          </w:tcPr>
          <w:p w14:paraId="3E41B20B" w14:textId="34D41771" w:rsidR="007340FE" w:rsidRPr="00856B21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  <w:r w:rsidRPr="00856B21">
              <w:rPr>
                <w:rFonts w:ascii="Arial" w:hAnsi="Arial" w:cs="Arial"/>
                <w:sz w:val="20"/>
                <w:szCs w:val="20"/>
              </w:rPr>
              <w:t xml:space="preserve">Trash appears </w:t>
            </w:r>
            <w:r>
              <w:rPr>
                <w:rFonts w:ascii="Arial" w:hAnsi="Arial" w:cs="Arial"/>
                <w:sz w:val="20"/>
                <w:szCs w:val="20"/>
              </w:rPr>
              <w:t>to be</w:t>
            </w:r>
            <w:r w:rsidRPr="00856B21">
              <w:rPr>
                <w:rFonts w:ascii="Arial" w:hAnsi="Arial" w:cs="Arial"/>
                <w:sz w:val="20"/>
                <w:szCs w:val="20"/>
              </w:rPr>
              <w:t xml:space="preserve"> emptied on a regular basis</w:t>
            </w:r>
          </w:p>
        </w:tc>
      </w:tr>
      <w:tr w:rsidR="007340FE" w14:paraId="146C42E6" w14:textId="77777777" w:rsidTr="00A331B4">
        <w:trPr>
          <w:trHeight w:val="333"/>
        </w:trPr>
        <w:tc>
          <w:tcPr>
            <w:tcW w:w="928" w:type="dxa"/>
            <w:gridSpan w:val="2"/>
            <w:vAlign w:val="center"/>
          </w:tcPr>
          <w:p w14:paraId="256F19A9" w14:textId="6E02BEB0" w:rsidR="007340FE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88640140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3"/>
            <w:vAlign w:val="center"/>
          </w:tcPr>
          <w:p w14:paraId="3238205E" w14:textId="7A5A4A30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81731165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7" w:type="dxa"/>
            <w:vAlign w:val="center"/>
          </w:tcPr>
          <w:p w14:paraId="2E3E83ED" w14:textId="74DD1523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20884676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2"/>
            <w:vAlign w:val="center"/>
          </w:tcPr>
          <w:p w14:paraId="2F57E368" w14:textId="6080C9BD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50774918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29" w:type="dxa"/>
            <w:vAlign w:val="center"/>
          </w:tcPr>
          <w:p w14:paraId="59BBCB1F" w14:textId="7FE86C07" w:rsidR="007340FE" w:rsidRPr="00856B21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  <w:r w:rsidRPr="00856B21">
              <w:rPr>
                <w:rFonts w:ascii="Arial" w:hAnsi="Arial" w:cs="Arial"/>
                <w:sz w:val="20"/>
                <w:szCs w:val="20"/>
              </w:rPr>
              <w:t>There is no chemical disposal in the trash can unless containers have been rinsed, dried, and defaced.</w:t>
            </w:r>
          </w:p>
        </w:tc>
      </w:tr>
      <w:tr w:rsidR="007340FE" w14:paraId="2F40C7C6" w14:textId="77777777" w:rsidTr="00A331B4">
        <w:trPr>
          <w:trHeight w:val="333"/>
        </w:trPr>
        <w:tc>
          <w:tcPr>
            <w:tcW w:w="928" w:type="dxa"/>
            <w:gridSpan w:val="2"/>
            <w:vAlign w:val="center"/>
          </w:tcPr>
          <w:p w14:paraId="2BC35BB8" w14:textId="1879F90F" w:rsidR="007340FE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184320855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3"/>
            <w:vAlign w:val="center"/>
          </w:tcPr>
          <w:p w14:paraId="00A27971" w14:textId="1A5468D4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58052525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7" w:type="dxa"/>
            <w:vAlign w:val="center"/>
          </w:tcPr>
          <w:p w14:paraId="741989A0" w14:textId="33463F38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2802607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2"/>
            <w:vAlign w:val="center"/>
          </w:tcPr>
          <w:p w14:paraId="12C1AFB6" w14:textId="28F415A5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48454880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29" w:type="dxa"/>
            <w:vAlign w:val="center"/>
          </w:tcPr>
          <w:p w14:paraId="7D4BA735" w14:textId="77777777" w:rsidR="007340FE" w:rsidRPr="005C25C7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  <w:r w:rsidRPr="005C25C7">
              <w:rPr>
                <w:rFonts w:ascii="Arial" w:hAnsi="Arial" w:cs="Arial"/>
                <w:sz w:val="20"/>
                <w:szCs w:val="20"/>
              </w:rPr>
              <w:t xml:space="preserve">There is there a place for sharps disposal. </w:t>
            </w:r>
          </w:p>
          <w:p w14:paraId="2B7E81A8" w14:textId="310A9039" w:rsidR="007340FE" w:rsidRPr="003527CF" w:rsidRDefault="007340FE" w:rsidP="007340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1B4">
              <w:rPr>
                <w:rFonts w:ascii="Arial" w:hAnsi="Arial" w:cs="Arial"/>
                <w:i/>
                <w:iCs/>
                <w:sz w:val="16"/>
                <w:szCs w:val="16"/>
              </w:rPr>
              <w:t>Items such as needles or broken glass should not be disposed of in the general garbage can.</w:t>
            </w:r>
          </w:p>
        </w:tc>
      </w:tr>
      <w:tr w:rsidR="007340FE" w14:paraId="18384A52" w14:textId="77777777" w:rsidTr="00C56CD3">
        <w:trPr>
          <w:trHeight w:val="333"/>
        </w:trPr>
        <w:tc>
          <w:tcPr>
            <w:tcW w:w="2813" w:type="dxa"/>
            <w:gridSpan w:val="8"/>
            <w:vAlign w:val="center"/>
          </w:tcPr>
          <w:p w14:paraId="2241894F" w14:textId="2CAD2AD4" w:rsidR="007340FE" w:rsidRPr="00F42DCB" w:rsidRDefault="007340FE" w:rsidP="007340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Personal Protective Equipment</w:t>
            </w:r>
          </w:p>
        </w:tc>
        <w:tc>
          <w:tcPr>
            <w:tcW w:w="8029" w:type="dxa"/>
            <w:vAlign w:val="center"/>
          </w:tcPr>
          <w:p w14:paraId="473D5D7C" w14:textId="77777777" w:rsidR="007340FE" w:rsidRPr="003527CF" w:rsidRDefault="007340FE" w:rsidP="007340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340FE" w14:paraId="49274DCB" w14:textId="77777777" w:rsidTr="00A331B4">
        <w:trPr>
          <w:trHeight w:val="333"/>
        </w:trPr>
        <w:tc>
          <w:tcPr>
            <w:tcW w:w="928" w:type="dxa"/>
            <w:gridSpan w:val="2"/>
            <w:vAlign w:val="center"/>
          </w:tcPr>
          <w:p w14:paraId="46256731" w14:textId="583A8711" w:rsidR="007340FE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214148885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3"/>
            <w:vAlign w:val="center"/>
          </w:tcPr>
          <w:p w14:paraId="23F49B85" w14:textId="585C74AF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89886904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7" w:type="dxa"/>
            <w:vAlign w:val="center"/>
          </w:tcPr>
          <w:p w14:paraId="79FEF330" w14:textId="6DF551C9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177675014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2"/>
            <w:vAlign w:val="center"/>
          </w:tcPr>
          <w:p w14:paraId="44C46948" w14:textId="774F81A7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47097076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29" w:type="dxa"/>
            <w:vAlign w:val="center"/>
          </w:tcPr>
          <w:p w14:paraId="17C97C07" w14:textId="77777777" w:rsidR="007340FE" w:rsidRPr="005C25C7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  <w:r w:rsidRPr="005C25C7">
              <w:rPr>
                <w:rFonts w:ascii="Arial" w:hAnsi="Arial" w:cs="Arial"/>
                <w:sz w:val="20"/>
                <w:szCs w:val="20"/>
              </w:rPr>
              <w:t>Appropriate gloves are used and in good condition.</w:t>
            </w:r>
          </w:p>
          <w:p w14:paraId="3E07B7E9" w14:textId="4042E5FE" w:rsidR="007340FE" w:rsidRPr="0004058A" w:rsidRDefault="007340FE" w:rsidP="007340F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Not all gloves are created equal with respect to chemicals that may be encountered.  When selecting a glove, break through time, degradation, and permeation rate must be evaluated.  Consult an SDS or vendor glove selection chart when choosing a proper protective glove.</w:t>
            </w:r>
          </w:p>
        </w:tc>
      </w:tr>
      <w:tr w:rsidR="007340FE" w14:paraId="41701173" w14:textId="77777777" w:rsidTr="00A331B4">
        <w:trPr>
          <w:trHeight w:val="333"/>
        </w:trPr>
        <w:tc>
          <w:tcPr>
            <w:tcW w:w="928" w:type="dxa"/>
            <w:gridSpan w:val="2"/>
            <w:vAlign w:val="center"/>
          </w:tcPr>
          <w:p w14:paraId="30298460" w14:textId="0FAD2BB9" w:rsidR="007340FE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02263193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3"/>
            <w:vAlign w:val="center"/>
          </w:tcPr>
          <w:p w14:paraId="43C812BE" w14:textId="0173162D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58380668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7" w:type="dxa"/>
            <w:vAlign w:val="center"/>
          </w:tcPr>
          <w:p w14:paraId="6D83E1E1" w14:textId="37267824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26868670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2"/>
            <w:vAlign w:val="center"/>
          </w:tcPr>
          <w:p w14:paraId="777D734A" w14:textId="59DBD4F8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93618426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29" w:type="dxa"/>
            <w:vAlign w:val="center"/>
          </w:tcPr>
          <w:p w14:paraId="22BCD625" w14:textId="03BF9762" w:rsidR="007340FE" w:rsidRPr="00856B21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  <w:r w:rsidRPr="00856B21">
              <w:rPr>
                <w:rFonts w:ascii="Arial" w:hAnsi="Arial" w:cs="Arial"/>
                <w:sz w:val="20"/>
                <w:szCs w:val="20"/>
              </w:rPr>
              <w:t>Appropriate eye protection is available and in good condition.</w:t>
            </w:r>
          </w:p>
        </w:tc>
      </w:tr>
      <w:tr w:rsidR="007340FE" w14:paraId="248511C1" w14:textId="77777777" w:rsidTr="00A331B4">
        <w:trPr>
          <w:trHeight w:val="333"/>
        </w:trPr>
        <w:tc>
          <w:tcPr>
            <w:tcW w:w="928" w:type="dxa"/>
            <w:gridSpan w:val="2"/>
            <w:vAlign w:val="center"/>
          </w:tcPr>
          <w:p w14:paraId="47CD6EAB" w14:textId="155715EE" w:rsidR="007340FE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66929623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3"/>
            <w:vAlign w:val="center"/>
          </w:tcPr>
          <w:p w14:paraId="2F1B6A1E" w14:textId="48F10B86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86980341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7" w:type="dxa"/>
            <w:vAlign w:val="center"/>
          </w:tcPr>
          <w:p w14:paraId="49C2CC20" w14:textId="6253F921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11852589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2"/>
            <w:vAlign w:val="center"/>
          </w:tcPr>
          <w:p w14:paraId="511DCF8D" w14:textId="4A8964F1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12467490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29" w:type="dxa"/>
            <w:vAlign w:val="center"/>
          </w:tcPr>
          <w:p w14:paraId="7FB02B96" w14:textId="783EC828" w:rsidR="007340FE" w:rsidRPr="00856B21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  <w:r w:rsidRPr="00856B21">
              <w:rPr>
                <w:rFonts w:ascii="Arial" w:hAnsi="Arial" w:cs="Arial"/>
                <w:sz w:val="20"/>
                <w:szCs w:val="20"/>
              </w:rPr>
              <w:t>Appropriate lab coat, apron, or protective coverings are available and in good condition.</w:t>
            </w:r>
          </w:p>
        </w:tc>
      </w:tr>
      <w:tr w:rsidR="007340FE" w14:paraId="2281B831" w14:textId="77777777" w:rsidTr="00A331B4">
        <w:trPr>
          <w:trHeight w:val="333"/>
        </w:trPr>
        <w:tc>
          <w:tcPr>
            <w:tcW w:w="928" w:type="dxa"/>
            <w:gridSpan w:val="2"/>
            <w:vAlign w:val="center"/>
          </w:tcPr>
          <w:p w14:paraId="30E049FA" w14:textId="01B1166C" w:rsidR="007340FE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121192389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3"/>
            <w:vAlign w:val="center"/>
          </w:tcPr>
          <w:p w14:paraId="2782CDA5" w14:textId="01B5D1BB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16755210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7" w:type="dxa"/>
            <w:vAlign w:val="center"/>
          </w:tcPr>
          <w:p w14:paraId="6017F3E7" w14:textId="373B91A8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128385067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2"/>
            <w:vAlign w:val="center"/>
          </w:tcPr>
          <w:p w14:paraId="11F4D144" w14:textId="034FB6A4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30662813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29" w:type="dxa"/>
            <w:vAlign w:val="center"/>
          </w:tcPr>
          <w:p w14:paraId="780CEA34" w14:textId="623A5AE5" w:rsidR="007340FE" w:rsidRPr="00856B21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  <w:r w:rsidRPr="00856B21">
              <w:rPr>
                <w:rFonts w:ascii="Arial" w:hAnsi="Arial" w:cs="Arial"/>
                <w:sz w:val="20"/>
                <w:szCs w:val="20"/>
              </w:rPr>
              <w:t>Face shield and cryogenic gloves are available for cryogenic fluid use.</w:t>
            </w:r>
          </w:p>
        </w:tc>
      </w:tr>
      <w:tr w:rsidR="007340FE" w14:paraId="546471A1" w14:textId="77777777" w:rsidTr="00A331B4">
        <w:trPr>
          <w:trHeight w:val="333"/>
        </w:trPr>
        <w:tc>
          <w:tcPr>
            <w:tcW w:w="928" w:type="dxa"/>
            <w:gridSpan w:val="2"/>
            <w:vAlign w:val="center"/>
          </w:tcPr>
          <w:p w14:paraId="20A2B083" w14:textId="49026C25" w:rsidR="007340FE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205311645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3"/>
            <w:vAlign w:val="center"/>
          </w:tcPr>
          <w:p w14:paraId="1C5A607E" w14:textId="7CFBA77F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214264412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7" w:type="dxa"/>
            <w:vAlign w:val="center"/>
          </w:tcPr>
          <w:p w14:paraId="52347F83" w14:textId="5D55AE18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39695339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2"/>
            <w:vAlign w:val="center"/>
          </w:tcPr>
          <w:p w14:paraId="430CB834" w14:textId="3B04AB68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39727785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29" w:type="dxa"/>
            <w:vAlign w:val="center"/>
          </w:tcPr>
          <w:p w14:paraId="55209221" w14:textId="77777777" w:rsidR="007340FE" w:rsidRPr="005C25C7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  <w:r w:rsidRPr="005C25C7">
              <w:rPr>
                <w:rFonts w:ascii="Arial" w:hAnsi="Arial" w:cs="Arial"/>
                <w:sz w:val="20"/>
                <w:szCs w:val="20"/>
              </w:rPr>
              <w:t xml:space="preserve">Appropriate lab attire is worn by lab personnel.  </w:t>
            </w:r>
          </w:p>
          <w:p w14:paraId="5A038725" w14:textId="1B8DCC82" w:rsidR="007340FE" w:rsidRPr="0043795F" w:rsidRDefault="007340FE" w:rsidP="007340F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3795F">
              <w:rPr>
                <w:rFonts w:ascii="Arial" w:hAnsi="Arial" w:cs="Arial"/>
                <w:i/>
                <w:iCs/>
                <w:sz w:val="16"/>
                <w:szCs w:val="16"/>
              </w:rPr>
              <w:t>Close toe shoes and long pants are required to be worn in all University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of Utah</w:t>
            </w:r>
            <w:r w:rsidRPr="0043795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labs.</w:t>
            </w:r>
          </w:p>
        </w:tc>
      </w:tr>
      <w:tr w:rsidR="007340FE" w14:paraId="70E4F378" w14:textId="77777777" w:rsidTr="00A331B4">
        <w:trPr>
          <w:trHeight w:val="333"/>
        </w:trPr>
        <w:tc>
          <w:tcPr>
            <w:tcW w:w="928" w:type="dxa"/>
            <w:gridSpan w:val="2"/>
            <w:vAlign w:val="center"/>
          </w:tcPr>
          <w:p w14:paraId="5B6B73BF" w14:textId="686CAAB2" w:rsidR="007340FE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26530988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5D1432">
                  <w:rPr>
                    <w:rFonts w:ascii="Times New Roman" w:hAnsi="Times New Roman" w:cs="Times New Roman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3"/>
            <w:vAlign w:val="center"/>
          </w:tcPr>
          <w:p w14:paraId="44443D74" w14:textId="6A4F911D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41223995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7" w:type="dxa"/>
            <w:vAlign w:val="center"/>
          </w:tcPr>
          <w:p w14:paraId="08F66788" w14:textId="097EE945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168754925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2"/>
            <w:vAlign w:val="center"/>
          </w:tcPr>
          <w:p w14:paraId="6FEE7E75" w14:textId="64C7A679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69398855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29" w:type="dxa"/>
            <w:vAlign w:val="center"/>
          </w:tcPr>
          <w:p w14:paraId="2B76353B" w14:textId="41519D6A" w:rsidR="007340FE" w:rsidRPr="00856B21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  <w:r w:rsidRPr="00856B21">
              <w:rPr>
                <w:rFonts w:ascii="Arial" w:hAnsi="Arial" w:cs="Arial"/>
                <w:sz w:val="20"/>
                <w:szCs w:val="20"/>
              </w:rPr>
              <w:t>Respirators are not used unless EHS has been contacted and are aware of their use.</w:t>
            </w:r>
          </w:p>
        </w:tc>
      </w:tr>
      <w:tr w:rsidR="007340FE" w14:paraId="2B9A4F84" w14:textId="77777777" w:rsidTr="00C56CD3">
        <w:trPr>
          <w:trHeight w:val="333"/>
        </w:trPr>
        <w:tc>
          <w:tcPr>
            <w:tcW w:w="2813" w:type="dxa"/>
            <w:gridSpan w:val="8"/>
            <w:vAlign w:val="center"/>
          </w:tcPr>
          <w:p w14:paraId="44F3D85A" w14:textId="29B781CF" w:rsidR="007340FE" w:rsidRPr="00F42DCB" w:rsidRDefault="007340FE" w:rsidP="007340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Local Exhaust / Fume Hood</w:t>
            </w:r>
          </w:p>
        </w:tc>
        <w:tc>
          <w:tcPr>
            <w:tcW w:w="8029" w:type="dxa"/>
            <w:vAlign w:val="center"/>
          </w:tcPr>
          <w:p w14:paraId="59BFBBF3" w14:textId="77777777" w:rsidR="007340FE" w:rsidRDefault="007340FE" w:rsidP="007340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D1432" w14:paraId="1E14C880" w14:textId="77777777" w:rsidTr="005D1432">
        <w:trPr>
          <w:trHeight w:val="333"/>
        </w:trPr>
        <w:tc>
          <w:tcPr>
            <w:tcW w:w="895" w:type="dxa"/>
            <w:vAlign w:val="center"/>
          </w:tcPr>
          <w:p w14:paraId="6BF61D34" w14:textId="24DC3D1E" w:rsidR="005D1432" w:rsidRDefault="00597CA2" w:rsidP="005D14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16459821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D63B7">
                  <w:rPr>
                    <w:rFonts w:ascii="Times New Roman" w:hAnsi="Times New Roman" w:cs="Times New Roman"/>
                  </w:rPr>
                  <w:t>☐</w:t>
                </w:r>
              </w:sdtContent>
            </w:sdt>
          </w:p>
        </w:tc>
        <w:tc>
          <w:tcPr>
            <w:tcW w:w="630" w:type="dxa"/>
            <w:gridSpan w:val="3"/>
            <w:vAlign w:val="center"/>
          </w:tcPr>
          <w:p w14:paraId="5BCB44BB" w14:textId="460805FF" w:rsidR="005D1432" w:rsidRDefault="00597CA2" w:rsidP="005D14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89501089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5D143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720" w:type="dxa"/>
            <w:gridSpan w:val="3"/>
            <w:vAlign w:val="center"/>
          </w:tcPr>
          <w:p w14:paraId="2018A90E" w14:textId="3CDAE24D" w:rsidR="005D1432" w:rsidRDefault="00597CA2" w:rsidP="005D14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78346396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5D143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68" w:type="dxa"/>
            <w:vAlign w:val="center"/>
          </w:tcPr>
          <w:p w14:paraId="4FF7E053" w14:textId="34287592" w:rsidR="005D1432" w:rsidRDefault="00597CA2" w:rsidP="005D14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20517626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5D143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29" w:type="dxa"/>
            <w:vAlign w:val="center"/>
          </w:tcPr>
          <w:p w14:paraId="3751A157" w14:textId="77777777" w:rsidR="005D1432" w:rsidRDefault="005D1432" w:rsidP="005D14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the fume hood been certified recently?</w:t>
            </w:r>
          </w:p>
          <w:p w14:paraId="7365A917" w14:textId="51A76324" w:rsidR="005D1432" w:rsidRDefault="005D1432" w:rsidP="005D14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This is something that is done by EHS, if the green certification sticker is over 1 year out of date then call EHS to have them come certify the unit.</w:t>
            </w:r>
          </w:p>
        </w:tc>
      </w:tr>
      <w:tr w:rsidR="00ED63B7" w14:paraId="4E4D5DBA" w14:textId="77777777" w:rsidTr="005D1432">
        <w:trPr>
          <w:trHeight w:val="333"/>
        </w:trPr>
        <w:tc>
          <w:tcPr>
            <w:tcW w:w="895" w:type="dxa"/>
            <w:vAlign w:val="center"/>
          </w:tcPr>
          <w:p w14:paraId="4824D6B9" w14:textId="0B145F8B" w:rsidR="00ED63B7" w:rsidRDefault="00597CA2" w:rsidP="00ED63B7">
            <w:pPr>
              <w:jc w:val="center"/>
              <w:rPr>
                <w:rFonts w:ascii="Californian FB" w:hAnsi="Californian FB" w:cs="Arial"/>
              </w:rPr>
            </w:pPr>
            <w:sdt>
              <w:sdtPr>
                <w:rPr>
                  <w:rFonts w:ascii="Californian FB" w:hAnsi="Californian FB" w:cs="Arial"/>
                </w:rPr>
                <w:id w:val="-177917828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D63B7">
                  <w:rPr>
                    <w:rFonts w:ascii="Times New Roman" w:hAnsi="Times New Roman" w:cs="Times New Roman"/>
                  </w:rPr>
                  <w:t>☐</w:t>
                </w:r>
              </w:sdtContent>
            </w:sdt>
          </w:p>
        </w:tc>
        <w:tc>
          <w:tcPr>
            <w:tcW w:w="630" w:type="dxa"/>
            <w:gridSpan w:val="3"/>
            <w:vAlign w:val="center"/>
          </w:tcPr>
          <w:p w14:paraId="484E4967" w14:textId="5223FE61" w:rsidR="00ED63B7" w:rsidRDefault="00597CA2" w:rsidP="00ED63B7">
            <w:pPr>
              <w:jc w:val="center"/>
              <w:rPr>
                <w:rFonts w:ascii="Californian FB" w:hAnsi="Californian FB" w:cs="Arial"/>
              </w:rPr>
            </w:pPr>
            <w:sdt>
              <w:sdtPr>
                <w:rPr>
                  <w:rFonts w:ascii="Californian FB" w:hAnsi="Californian FB" w:cs="Arial"/>
                </w:rPr>
                <w:id w:val="194310618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D63B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720" w:type="dxa"/>
            <w:gridSpan w:val="3"/>
            <w:vAlign w:val="center"/>
          </w:tcPr>
          <w:p w14:paraId="7E62D838" w14:textId="49E2A508" w:rsidR="00ED63B7" w:rsidRDefault="00597CA2" w:rsidP="00ED63B7">
            <w:pPr>
              <w:jc w:val="center"/>
              <w:rPr>
                <w:rFonts w:ascii="Californian FB" w:hAnsi="Californian FB" w:cs="Arial"/>
              </w:rPr>
            </w:pPr>
            <w:sdt>
              <w:sdtPr>
                <w:rPr>
                  <w:rFonts w:ascii="Californian FB" w:hAnsi="Californian FB" w:cs="Arial"/>
                </w:rPr>
                <w:id w:val="-197358353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D63B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68" w:type="dxa"/>
            <w:vAlign w:val="center"/>
          </w:tcPr>
          <w:p w14:paraId="310DDA73" w14:textId="16E1FCED" w:rsidR="00ED63B7" w:rsidRDefault="00597CA2" w:rsidP="00ED63B7">
            <w:pPr>
              <w:jc w:val="center"/>
              <w:rPr>
                <w:rFonts w:ascii="Californian FB" w:hAnsi="Californian FB" w:cs="Arial"/>
              </w:rPr>
            </w:pPr>
            <w:sdt>
              <w:sdtPr>
                <w:rPr>
                  <w:rFonts w:ascii="Californian FB" w:hAnsi="Californian FB" w:cs="Arial"/>
                </w:rPr>
                <w:id w:val="4356753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D63B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29" w:type="dxa"/>
            <w:vAlign w:val="center"/>
          </w:tcPr>
          <w:p w14:paraId="574B1317" w14:textId="77777777" w:rsidR="00ED63B7" w:rsidRDefault="00ED63B7" w:rsidP="00ED63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 alarm functioning properly?</w:t>
            </w:r>
          </w:p>
          <w:p w14:paraId="7B823C39" w14:textId="5DDCEB6A" w:rsidR="00ED63B7" w:rsidRPr="00ED63B7" w:rsidRDefault="00ED63B7" w:rsidP="00ED63B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D63B7">
              <w:rPr>
                <w:rFonts w:ascii="Arial" w:hAnsi="Arial" w:cs="Arial"/>
                <w:i/>
                <w:iCs/>
                <w:sz w:val="16"/>
                <w:szCs w:val="16"/>
              </w:rPr>
              <w:t>Test the alarm by pressing the alarm button.  You should hear a fast beeping sound and the air flow should increase to a maximum.</w:t>
            </w:r>
          </w:p>
        </w:tc>
      </w:tr>
      <w:tr w:rsidR="00ED63B7" w14:paraId="098B64C9" w14:textId="77777777" w:rsidTr="005D1432">
        <w:trPr>
          <w:trHeight w:val="333"/>
        </w:trPr>
        <w:tc>
          <w:tcPr>
            <w:tcW w:w="895" w:type="dxa"/>
            <w:vAlign w:val="center"/>
          </w:tcPr>
          <w:p w14:paraId="1619E3AA" w14:textId="5AA368B8" w:rsidR="00ED63B7" w:rsidRDefault="00597CA2" w:rsidP="00ED63B7">
            <w:pPr>
              <w:jc w:val="center"/>
              <w:rPr>
                <w:rFonts w:ascii="Californian FB" w:hAnsi="Californian FB" w:cs="Arial"/>
              </w:rPr>
            </w:pPr>
            <w:sdt>
              <w:sdtPr>
                <w:rPr>
                  <w:rFonts w:ascii="Californian FB" w:hAnsi="Californian FB" w:cs="Arial"/>
                </w:rPr>
                <w:id w:val="1215705444"/>
                <w14:checkbox>
                  <w14:checked w14:val="1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435537">
                  <w:rPr>
                    <w:rFonts w:ascii="Times New Roman" w:hAnsi="Times New Roman" w:cs="Times New Roman"/>
                  </w:rPr>
                  <w:t>☒</w:t>
                </w:r>
              </w:sdtContent>
            </w:sdt>
          </w:p>
        </w:tc>
        <w:tc>
          <w:tcPr>
            <w:tcW w:w="630" w:type="dxa"/>
            <w:gridSpan w:val="3"/>
            <w:vAlign w:val="center"/>
          </w:tcPr>
          <w:p w14:paraId="7A3FB251" w14:textId="7A7622EC" w:rsidR="00ED63B7" w:rsidRDefault="00597CA2" w:rsidP="00ED63B7">
            <w:pPr>
              <w:jc w:val="center"/>
              <w:rPr>
                <w:rFonts w:ascii="Californian FB" w:hAnsi="Californian FB" w:cs="Arial"/>
              </w:rPr>
            </w:pPr>
            <w:sdt>
              <w:sdtPr>
                <w:rPr>
                  <w:rFonts w:ascii="Californian FB" w:hAnsi="Californian FB" w:cs="Arial"/>
                </w:rPr>
                <w:id w:val="32116619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D63B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720" w:type="dxa"/>
            <w:gridSpan w:val="3"/>
            <w:vAlign w:val="center"/>
          </w:tcPr>
          <w:p w14:paraId="78A8CB27" w14:textId="2126B012" w:rsidR="00ED63B7" w:rsidRDefault="00597CA2" w:rsidP="00ED63B7">
            <w:pPr>
              <w:jc w:val="center"/>
              <w:rPr>
                <w:rFonts w:ascii="Californian FB" w:hAnsi="Californian FB" w:cs="Arial"/>
              </w:rPr>
            </w:pPr>
            <w:sdt>
              <w:sdtPr>
                <w:rPr>
                  <w:rFonts w:ascii="Californian FB" w:hAnsi="Californian FB" w:cs="Arial"/>
                </w:rPr>
                <w:id w:val="-204588973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D63B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68" w:type="dxa"/>
            <w:vAlign w:val="center"/>
          </w:tcPr>
          <w:p w14:paraId="7E868F93" w14:textId="643D7196" w:rsidR="00ED63B7" w:rsidRDefault="00597CA2" w:rsidP="00ED63B7">
            <w:pPr>
              <w:jc w:val="center"/>
              <w:rPr>
                <w:rFonts w:ascii="Californian FB" w:hAnsi="Californian FB" w:cs="Arial"/>
              </w:rPr>
            </w:pPr>
            <w:sdt>
              <w:sdtPr>
                <w:rPr>
                  <w:rFonts w:ascii="Californian FB" w:hAnsi="Californian FB" w:cs="Arial"/>
                </w:rPr>
                <w:id w:val="43773241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D63B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29" w:type="dxa"/>
            <w:vAlign w:val="center"/>
          </w:tcPr>
          <w:p w14:paraId="66116209" w14:textId="77777777" w:rsidR="00ED63B7" w:rsidRDefault="00ED63B7" w:rsidP="00ED63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 sash completely down if the hood is not and use, or is it below the safety stops otherwise?</w:t>
            </w:r>
          </w:p>
          <w:p w14:paraId="0B3EF6B6" w14:textId="43DBE40C" w:rsidR="00ED63B7" w:rsidRPr="00ED63B7" w:rsidRDefault="00ED63B7" w:rsidP="00ED63B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D63B7">
              <w:rPr>
                <w:rFonts w:ascii="Arial" w:hAnsi="Arial" w:cs="Arial"/>
                <w:i/>
                <w:iCs/>
                <w:sz w:val="16"/>
                <w:szCs w:val="16"/>
              </w:rPr>
              <w:t>If a fume hood is not being used, that sash should always be stored in a lowered position so that no chemical fumes can escape and also to minimize energy consumption. A fume hood sash should ALWAYS be used as a primary barrier between you and any hazardous work.</w:t>
            </w:r>
          </w:p>
        </w:tc>
      </w:tr>
      <w:tr w:rsidR="00435537" w14:paraId="1CC01A89" w14:textId="77777777" w:rsidTr="005D1432">
        <w:trPr>
          <w:trHeight w:val="333"/>
        </w:trPr>
        <w:tc>
          <w:tcPr>
            <w:tcW w:w="895" w:type="dxa"/>
            <w:vAlign w:val="center"/>
          </w:tcPr>
          <w:p w14:paraId="2966B54A" w14:textId="70226FEF" w:rsidR="00435537" w:rsidRDefault="00597CA2" w:rsidP="00435537">
            <w:pPr>
              <w:jc w:val="center"/>
              <w:rPr>
                <w:rFonts w:ascii="Californian FB" w:hAnsi="Californian FB" w:cs="Arial"/>
              </w:rPr>
            </w:pPr>
            <w:sdt>
              <w:sdtPr>
                <w:rPr>
                  <w:rFonts w:ascii="Californian FB" w:hAnsi="Californian FB" w:cs="Arial"/>
                </w:rPr>
                <w:id w:val="1259409437"/>
                <w14:checkbox>
                  <w14:checked w14:val="1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435537">
                  <w:rPr>
                    <w:rFonts w:ascii="Times New Roman" w:hAnsi="Times New Roman" w:cs="Times New Roman"/>
                  </w:rPr>
                  <w:t>☒</w:t>
                </w:r>
              </w:sdtContent>
            </w:sdt>
          </w:p>
        </w:tc>
        <w:tc>
          <w:tcPr>
            <w:tcW w:w="630" w:type="dxa"/>
            <w:gridSpan w:val="3"/>
            <w:vAlign w:val="center"/>
          </w:tcPr>
          <w:p w14:paraId="6445AC66" w14:textId="742D10C4" w:rsidR="00435537" w:rsidRDefault="00597CA2" w:rsidP="00435537">
            <w:pPr>
              <w:jc w:val="center"/>
              <w:rPr>
                <w:rFonts w:ascii="Californian FB" w:hAnsi="Californian FB" w:cs="Arial"/>
              </w:rPr>
            </w:pPr>
            <w:sdt>
              <w:sdtPr>
                <w:rPr>
                  <w:rFonts w:ascii="Californian FB" w:hAnsi="Californian FB" w:cs="Arial"/>
                </w:rPr>
                <w:id w:val="192136765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43553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720" w:type="dxa"/>
            <w:gridSpan w:val="3"/>
            <w:vAlign w:val="center"/>
          </w:tcPr>
          <w:p w14:paraId="5FF3C10F" w14:textId="7FE93399" w:rsidR="00435537" w:rsidRDefault="00597CA2" w:rsidP="00435537">
            <w:pPr>
              <w:jc w:val="center"/>
              <w:rPr>
                <w:rFonts w:ascii="Californian FB" w:hAnsi="Californian FB" w:cs="Arial"/>
              </w:rPr>
            </w:pPr>
            <w:sdt>
              <w:sdtPr>
                <w:rPr>
                  <w:rFonts w:ascii="Californian FB" w:hAnsi="Californian FB" w:cs="Arial"/>
                </w:rPr>
                <w:id w:val="-125604510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43553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68" w:type="dxa"/>
            <w:vAlign w:val="center"/>
          </w:tcPr>
          <w:p w14:paraId="25424DE5" w14:textId="306D7349" w:rsidR="00435537" w:rsidRDefault="00597CA2" w:rsidP="00435537">
            <w:pPr>
              <w:jc w:val="center"/>
              <w:rPr>
                <w:rFonts w:ascii="Californian FB" w:hAnsi="Californian FB" w:cs="Arial"/>
              </w:rPr>
            </w:pPr>
            <w:sdt>
              <w:sdtPr>
                <w:rPr>
                  <w:rFonts w:ascii="Californian FB" w:hAnsi="Californian FB" w:cs="Arial"/>
                </w:rPr>
                <w:id w:val="-58237762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43553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29" w:type="dxa"/>
            <w:vAlign w:val="center"/>
          </w:tcPr>
          <w:p w14:paraId="59CD2D06" w14:textId="77777777" w:rsidR="00435537" w:rsidRDefault="00435537" w:rsidP="004355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fume hood is NOT being used as a storage area and appears that it is being used properly.</w:t>
            </w:r>
          </w:p>
          <w:p w14:paraId="7BB2FDD0" w14:textId="018CF134" w:rsidR="00435537" w:rsidRPr="00ED63B7" w:rsidRDefault="00435537" w:rsidP="0043553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D63B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Fume hoods should only be used to do hazardous work and keep hazardous chemicals.  If chemicals are no longer needed, they should be disposed of through EHS and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should not be</w:t>
            </w:r>
            <w:r w:rsidRPr="00ED63B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kept in the fume hood indefinitely. </w:t>
            </w:r>
          </w:p>
        </w:tc>
      </w:tr>
      <w:tr w:rsidR="00435537" w14:paraId="7BAF9EC3" w14:textId="77777777" w:rsidTr="00A331B4">
        <w:trPr>
          <w:trHeight w:val="1362"/>
        </w:trPr>
        <w:tc>
          <w:tcPr>
            <w:tcW w:w="1462" w:type="dxa"/>
            <w:gridSpan w:val="3"/>
            <w:vAlign w:val="center"/>
          </w:tcPr>
          <w:p w14:paraId="42B13E1E" w14:textId="77777777" w:rsidR="00435537" w:rsidRPr="00F42DCB" w:rsidRDefault="00435537" w:rsidP="004355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Comments:</w:t>
            </w:r>
          </w:p>
        </w:tc>
        <w:tc>
          <w:tcPr>
            <w:tcW w:w="9380" w:type="dxa"/>
            <w:gridSpan w:val="6"/>
            <w:vAlign w:val="center"/>
          </w:tcPr>
          <w:p w14:paraId="24A8D2E7" w14:textId="77777777" w:rsidR="00435537" w:rsidRDefault="00435537" w:rsidP="004355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8E74CA" w14:textId="1A726DE4" w:rsidR="00A66276" w:rsidRDefault="00A6627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842" w:type="dxa"/>
        <w:tblLook w:val="04A0" w:firstRow="1" w:lastRow="0" w:firstColumn="1" w:lastColumn="0" w:noHBand="0" w:noVBand="1"/>
      </w:tblPr>
      <w:tblGrid>
        <w:gridCol w:w="768"/>
        <w:gridCol w:w="536"/>
        <w:gridCol w:w="96"/>
        <w:gridCol w:w="632"/>
        <w:gridCol w:w="632"/>
        <w:gridCol w:w="8178"/>
      </w:tblGrid>
      <w:tr w:rsidR="00EE7815" w:rsidRPr="00D233B1" w14:paraId="4C7931FB" w14:textId="77777777" w:rsidTr="00C56CD3">
        <w:trPr>
          <w:trHeight w:val="517"/>
        </w:trPr>
        <w:tc>
          <w:tcPr>
            <w:tcW w:w="10842" w:type="dxa"/>
            <w:gridSpan w:val="6"/>
            <w:vAlign w:val="center"/>
          </w:tcPr>
          <w:p w14:paraId="035AC661" w14:textId="69EFFA78" w:rsidR="00EE7815" w:rsidRPr="00EE7815" w:rsidRDefault="00EE7815" w:rsidP="00EE78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Hazardous Materials</w:t>
            </w:r>
          </w:p>
        </w:tc>
      </w:tr>
      <w:tr w:rsidR="00EE7815" w14:paraId="3E4CB319" w14:textId="77777777" w:rsidTr="00A95503">
        <w:trPr>
          <w:trHeight w:val="333"/>
        </w:trPr>
        <w:tc>
          <w:tcPr>
            <w:tcW w:w="768" w:type="dxa"/>
            <w:vAlign w:val="center"/>
          </w:tcPr>
          <w:p w14:paraId="607F539B" w14:textId="54443406" w:rsidR="00EE7815" w:rsidRPr="00F42DCB" w:rsidRDefault="00364953" w:rsidP="00C56CD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Unsure</w:t>
            </w:r>
          </w:p>
        </w:tc>
        <w:tc>
          <w:tcPr>
            <w:tcW w:w="632" w:type="dxa"/>
            <w:gridSpan w:val="2"/>
            <w:vAlign w:val="center"/>
          </w:tcPr>
          <w:p w14:paraId="0FB750F4" w14:textId="77777777" w:rsidR="00EE7815" w:rsidRPr="00F42DCB" w:rsidRDefault="00EE7815" w:rsidP="00C56CD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DCB">
              <w:rPr>
                <w:rFonts w:ascii="Arial" w:hAnsi="Arial"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632" w:type="dxa"/>
            <w:vAlign w:val="center"/>
          </w:tcPr>
          <w:p w14:paraId="06A96CD9" w14:textId="77777777" w:rsidR="00EE7815" w:rsidRPr="00F42DCB" w:rsidRDefault="00EE7815" w:rsidP="00C56CD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DCB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632" w:type="dxa"/>
            <w:vAlign w:val="center"/>
          </w:tcPr>
          <w:p w14:paraId="2CC169E5" w14:textId="77777777" w:rsidR="00EE7815" w:rsidRDefault="00EE7815" w:rsidP="00C56C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2DCB">
              <w:rPr>
                <w:rFonts w:ascii="Arial" w:hAnsi="Arial" w:cs="Arial"/>
                <w:b/>
                <w:bCs/>
                <w:sz w:val="16"/>
                <w:szCs w:val="16"/>
              </w:rPr>
              <w:t>N/A</w:t>
            </w:r>
          </w:p>
        </w:tc>
        <w:tc>
          <w:tcPr>
            <w:tcW w:w="8178" w:type="dxa"/>
            <w:vAlign w:val="center"/>
          </w:tcPr>
          <w:p w14:paraId="13083E5A" w14:textId="3AFCBB3A" w:rsidR="00C87877" w:rsidRPr="005C25C7" w:rsidRDefault="00C87877" w:rsidP="00C56CD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7340FE" w14:paraId="642A41BD" w14:textId="77777777" w:rsidTr="00A95503">
        <w:trPr>
          <w:trHeight w:val="333"/>
        </w:trPr>
        <w:tc>
          <w:tcPr>
            <w:tcW w:w="768" w:type="dxa"/>
            <w:vAlign w:val="center"/>
          </w:tcPr>
          <w:p w14:paraId="5FAC1688" w14:textId="7C976344" w:rsidR="007340FE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123998205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63245D">
                  <w:rPr>
                    <w:rFonts w:ascii="Times New Roman" w:hAnsi="Times New Roman" w:cs="Times New Roman"/>
                  </w:rPr>
                  <w:t>☐</w:t>
                </w:r>
              </w:sdtContent>
            </w:sdt>
          </w:p>
        </w:tc>
        <w:tc>
          <w:tcPr>
            <w:tcW w:w="632" w:type="dxa"/>
            <w:gridSpan w:val="2"/>
            <w:vAlign w:val="center"/>
          </w:tcPr>
          <w:p w14:paraId="67E95BB6" w14:textId="3A91E6C5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20252691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2" w:type="dxa"/>
            <w:vAlign w:val="center"/>
          </w:tcPr>
          <w:p w14:paraId="7E703C11" w14:textId="0A4EDC53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83977025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2" w:type="dxa"/>
            <w:vAlign w:val="center"/>
          </w:tcPr>
          <w:p w14:paraId="32BD480B" w14:textId="0E671DF1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52316706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78" w:type="dxa"/>
            <w:vAlign w:val="center"/>
          </w:tcPr>
          <w:p w14:paraId="40439187" w14:textId="77777777" w:rsidR="007340FE" w:rsidRPr="005C25C7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  <w:r w:rsidRPr="005C25C7">
              <w:rPr>
                <w:rFonts w:ascii="Arial" w:hAnsi="Arial" w:cs="Arial"/>
                <w:sz w:val="20"/>
                <w:szCs w:val="20"/>
              </w:rPr>
              <w:t xml:space="preserve">Are Hazardous materials (flammable, chemical, or other hazards) present or used in the lab?  </w:t>
            </w:r>
          </w:p>
          <w:p w14:paraId="2281AF2E" w14:textId="32E7A7BE" w:rsidR="007340FE" w:rsidRPr="005C25C7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  <w:r w:rsidRPr="005C25C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If the answer to this question is NO, then skip </w:t>
            </w:r>
            <w:r w:rsidR="004E76E3">
              <w:rPr>
                <w:rFonts w:ascii="Arial" w:hAnsi="Arial" w:cs="Arial"/>
                <w:i/>
                <w:iCs/>
                <w:sz w:val="16"/>
                <w:szCs w:val="16"/>
              </w:rPr>
              <w:t>the following</w:t>
            </w:r>
            <w:r w:rsidRPr="005C25C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section.</w:t>
            </w:r>
          </w:p>
        </w:tc>
      </w:tr>
      <w:tr w:rsidR="007340FE" w14:paraId="5FC97968" w14:textId="77777777" w:rsidTr="00A95503">
        <w:trPr>
          <w:trHeight w:val="333"/>
        </w:trPr>
        <w:tc>
          <w:tcPr>
            <w:tcW w:w="2664" w:type="dxa"/>
            <w:gridSpan w:val="5"/>
            <w:vAlign w:val="center"/>
          </w:tcPr>
          <w:p w14:paraId="50CB22BE" w14:textId="2D4048DB" w:rsidR="007340FE" w:rsidRPr="00F42DCB" w:rsidRDefault="007340FE" w:rsidP="007340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Chemical storage</w:t>
            </w:r>
          </w:p>
        </w:tc>
        <w:tc>
          <w:tcPr>
            <w:tcW w:w="8178" w:type="dxa"/>
            <w:vAlign w:val="center"/>
          </w:tcPr>
          <w:p w14:paraId="1C00A513" w14:textId="77777777" w:rsidR="007340FE" w:rsidRPr="005C25C7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0FE" w14:paraId="160B4277" w14:textId="77777777" w:rsidTr="00A95503">
        <w:trPr>
          <w:trHeight w:val="333"/>
        </w:trPr>
        <w:tc>
          <w:tcPr>
            <w:tcW w:w="768" w:type="dxa"/>
            <w:vAlign w:val="center"/>
          </w:tcPr>
          <w:p w14:paraId="30784E9C" w14:textId="3ED0251B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22688893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63245D">
                  <w:rPr>
                    <w:rFonts w:ascii="Times New Roman" w:hAnsi="Times New Roman" w:cs="Times New Roman"/>
                  </w:rPr>
                  <w:t>☐</w:t>
                </w:r>
              </w:sdtContent>
            </w:sdt>
          </w:p>
        </w:tc>
        <w:tc>
          <w:tcPr>
            <w:tcW w:w="632" w:type="dxa"/>
            <w:gridSpan w:val="2"/>
            <w:vAlign w:val="center"/>
          </w:tcPr>
          <w:p w14:paraId="126C7850" w14:textId="0714E7AD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29567778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2" w:type="dxa"/>
            <w:vAlign w:val="center"/>
          </w:tcPr>
          <w:p w14:paraId="66504D08" w14:textId="48087931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53126230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2" w:type="dxa"/>
            <w:vAlign w:val="center"/>
          </w:tcPr>
          <w:p w14:paraId="31A8200C" w14:textId="081E2020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87215459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78" w:type="dxa"/>
            <w:vAlign w:val="center"/>
          </w:tcPr>
          <w:p w14:paraId="19E234AB" w14:textId="2793927E" w:rsidR="007340FE" w:rsidRPr="005C25C7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  <w:r w:rsidRPr="005C25C7">
              <w:rPr>
                <w:rFonts w:ascii="Arial" w:hAnsi="Arial" w:cs="Arial"/>
                <w:sz w:val="20"/>
                <w:szCs w:val="20"/>
              </w:rPr>
              <w:t>Chemical storage cabinets are clearly marked and labeled to assure that incompatible chemicals are not stored together.</w:t>
            </w:r>
          </w:p>
        </w:tc>
      </w:tr>
      <w:tr w:rsidR="007340FE" w14:paraId="6580164D" w14:textId="77777777" w:rsidTr="00A95503">
        <w:trPr>
          <w:trHeight w:val="333"/>
        </w:trPr>
        <w:tc>
          <w:tcPr>
            <w:tcW w:w="768" w:type="dxa"/>
            <w:vAlign w:val="center"/>
          </w:tcPr>
          <w:p w14:paraId="08900C01" w14:textId="3E1BAC62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4150620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2" w:type="dxa"/>
            <w:gridSpan w:val="2"/>
            <w:vAlign w:val="center"/>
          </w:tcPr>
          <w:p w14:paraId="192943DA" w14:textId="46B0EF43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0728690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2" w:type="dxa"/>
            <w:vAlign w:val="center"/>
          </w:tcPr>
          <w:p w14:paraId="5F1CD298" w14:textId="0CD7B802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203969902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2" w:type="dxa"/>
            <w:vAlign w:val="center"/>
          </w:tcPr>
          <w:p w14:paraId="6FC7E73C" w14:textId="4ABACFF6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175948564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78" w:type="dxa"/>
            <w:vAlign w:val="center"/>
          </w:tcPr>
          <w:p w14:paraId="3C2204DE" w14:textId="77777777" w:rsidR="007340FE" w:rsidRPr="005C25C7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  <w:r w:rsidRPr="005C25C7">
              <w:rPr>
                <w:rFonts w:ascii="Arial" w:hAnsi="Arial" w:cs="Arial"/>
                <w:sz w:val="20"/>
                <w:szCs w:val="20"/>
              </w:rPr>
              <w:t>Incompatible chemicals are NOT stored together.</w:t>
            </w:r>
          </w:p>
          <w:p w14:paraId="62FED6B7" w14:textId="00218B26" w:rsidR="007340FE" w:rsidRPr="005C25C7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  <w:r w:rsidRPr="005C25C7">
              <w:rPr>
                <w:rFonts w:ascii="Arial" w:hAnsi="Arial" w:cs="Arial"/>
                <w:i/>
                <w:iCs/>
                <w:sz w:val="16"/>
                <w:szCs w:val="16"/>
              </w:rPr>
              <w:t>Chemicals should be completely segregated according to their compatibility in order to prevent mixing of incompatible chemicals (i.e. acids and organics).</w:t>
            </w:r>
          </w:p>
        </w:tc>
      </w:tr>
      <w:tr w:rsidR="007340FE" w14:paraId="29072029" w14:textId="77777777" w:rsidTr="00A95503">
        <w:trPr>
          <w:trHeight w:val="333"/>
        </w:trPr>
        <w:tc>
          <w:tcPr>
            <w:tcW w:w="768" w:type="dxa"/>
            <w:vAlign w:val="center"/>
          </w:tcPr>
          <w:p w14:paraId="6FDF53FF" w14:textId="7CDB9133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57763402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2" w:type="dxa"/>
            <w:gridSpan w:val="2"/>
            <w:vAlign w:val="center"/>
          </w:tcPr>
          <w:p w14:paraId="65A64D47" w14:textId="0E5E5375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37771060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2" w:type="dxa"/>
            <w:vAlign w:val="center"/>
          </w:tcPr>
          <w:p w14:paraId="37EF8F82" w14:textId="53B46D2B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202327725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2" w:type="dxa"/>
            <w:vAlign w:val="center"/>
          </w:tcPr>
          <w:p w14:paraId="7C614B95" w14:textId="4BCCF744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29568271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78" w:type="dxa"/>
            <w:vAlign w:val="center"/>
          </w:tcPr>
          <w:p w14:paraId="3B9D9FC5" w14:textId="0C41BBCF" w:rsidR="007340FE" w:rsidRPr="005C25C7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  <w:r w:rsidRPr="005C25C7">
              <w:rPr>
                <w:rFonts w:ascii="Arial" w:hAnsi="Arial" w:cs="Arial"/>
                <w:sz w:val="20"/>
                <w:szCs w:val="20"/>
              </w:rPr>
              <w:t>Hazardous liquids are stored in sufficient secondary containment.</w:t>
            </w:r>
          </w:p>
        </w:tc>
      </w:tr>
      <w:tr w:rsidR="007340FE" w14:paraId="0B1730EA" w14:textId="77777777" w:rsidTr="00A95503">
        <w:trPr>
          <w:trHeight w:val="333"/>
        </w:trPr>
        <w:tc>
          <w:tcPr>
            <w:tcW w:w="768" w:type="dxa"/>
            <w:vAlign w:val="center"/>
          </w:tcPr>
          <w:p w14:paraId="0D2FFC2F" w14:textId="35EB2CA7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36433436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2" w:type="dxa"/>
            <w:gridSpan w:val="2"/>
            <w:vAlign w:val="center"/>
          </w:tcPr>
          <w:p w14:paraId="04EA5B6A" w14:textId="1A1CCCDA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9684142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2" w:type="dxa"/>
            <w:vAlign w:val="center"/>
          </w:tcPr>
          <w:p w14:paraId="2DC197CC" w14:textId="5DEB73ED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166280785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2" w:type="dxa"/>
            <w:vAlign w:val="center"/>
          </w:tcPr>
          <w:p w14:paraId="76E93FFA" w14:textId="2CCB35CC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91351474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78" w:type="dxa"/>
            <w:vAlign w:val="center"/>
          </w:tcPr>
          <w:p w14:paraId="6D4855F9" w14:textId="26459F08" w:rsidR="007340FE" w:rsidRPr="005C25C7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  <w:r w:rsidRPr="005C25C7">
              <w:rPr>
                <w:rFonts w:ascii="Arial" w:hAnsi="Arial" w:cs="Arial"/>
                <w:sz w:val="20"/>
                <w:szCs w:val="20"/>
              </w:rPr>
              <w:t>Chemical shelves are fitted with safety lips (if not then use secondary containment)</w:t>
            </w:r>
          </w:p>
        </w:tc>
      </w:tr>
      <w:tr w:rsidR="007340FE" w14:paraId="4831D39F" w14:textId="77777777" w:rsidTr="00A95503">
        <w:trPr>
          <w:trHeight w:val="333"/>
        </w:trPr>
        <w:tc>
          <w:tcPr>
            <w:tcW w:w="768" w:type="dxa"/>
            <w:vAlign w:val="center"/>
          </w:tcPr>
          <w:p w14:paraId="06FC3222" w14:textId="66A15462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20247111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2" w:type="dxa"/>
            <w:gridSpan w:val="2"/>
            <w:vAlign w:val="center"/>
          </w:tcPr>
          <w:p w14:paraId="141C0437" w14:textId="562F2BB6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81277925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2" w:type="dxa"/>
            <w:vAlign w:val="center"/>
          </w:tcPr>
          <w:p w14:paraId="11DA7EDC" w14:textId="6AACC579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104911435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2" w:type="dxa"/>
            <w:vAlign w:val="center"/>
          </w:tcPr>
          <w:p w14:paraId="06417F57" w14:textId="0120A36E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59313558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78" w:type="dxa"/>
            <w:vAlign w:val="center"/>
          </w:tcPr>
          <w:p w14:paraId="19BECFAD" w14:textId="3B645AF2" w:rsidR="007340FE" w:rsidRPr="005C25C7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  <w:r w:rsidRPr="005C25C7">
              <w:rPr>
                <w:rFonts w:ascii="Arial" w:hAnsi="Arial" w:cs="Arial"/>
                <w:sz w:val="20"/>
                <w:szCs w:val="20"/>
              </w:rPr>
              <w:t>Chemicals are not being stored in a fume hood.</w:t>
            </w:r>
          </w:p>
        </w:tc>
      </w:tr>
      <w:tr w:rsidR="007340FE" w14:paraId="764734ED" w14:textId="77777777" w:rsidTr="00A95503">
        <w:trPr>
          <w:trHeight w:val="333"/>
        </w:trPr>
        <w:tc>
          <w:tcPr>
            <w:tcW w:w="768" w:type="dxa"/>
            <w:vAlign w:val="center"/>
          </w:tcPr>
          <w:p w14:paraId="38478CF6" w14:textId="16D132DD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66990669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2" w:type="dxa"/>
            <w:gridSpan w:val="2"/>
            <w:vAlign w:val="center"/>
          </w:tcPr>
          <w:p w14:paraId="2BF78738" w14:textId="729900A1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204844041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2" w:type="dxa"/>
            <w:vAlign w:val="center"/>
          </w:tcPr>
          <w:p w14:paraId="520B3E9E" w14:textId="72BA111A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51352688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2" w:type="dxa"/>
            <w:vAlign w:val="center"/>
          </w:tcPr>
          <w:p w14:paraId="146E13FC" w14:textId="672F12F2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69870221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78" w:type="dxa"/>
            <w:vAlign w:val="center"/>
          </w:tcPr>
          <w:p w14:paraId="5E016331" w14:textId="21BDA166" w:rsidR="007340FE" w:rsidRPr="005C25C7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  <w:r w:rsidRPr="005C25C7">
              <w:rPr>
                <w:rFonts w:ascii="Arial" w:hAnsi="Arial" w:cs="Arial"/>
                <w:sz w:val="20"/>
                <w:szCs w:val="20"/>
              </w:rPr>
              <w:t>All containers are stored with caps.</w:t>
            </w:r>
          </w:p>
        </w:tc>
      </w:tr>
      <w:tr w:rsidR="007340FE" w14:paraId="671EC9F7" w14:textId="77777777" w:rsidTr="00A95503">
        <w:trPr>
          <w:trHeight w:val="333"/>
        </w:trPr>
        <w:tc>
          <w:tcPr>
            <w:tcW w:w="768" w:type="dxa"/>
            <w:vAlign w:val="center"/>
          </w:tcPr>
          <w:p w14:paraId="1E821BCD" w14:textId="53A07839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188637114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2" w:type="dxa"/>
            <w:gridSpan w:val="2"/>
            <w:vAlign w:val="center"/>
          </w:tcPr>
          <w:p w14:paraId="00714165" w14:textId="4E30F8E0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59621367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2" w:type="dxa"/>
            <w:vAlign w:val="center"/>
          </w:tcPr>
          <w:p w14:paraId="13E682D5" w14:textId="47C87EDE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191890096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2" w:type="dxa"/>
            <w:vAlign w:val="center"/>
          </w:tcPr>
          <w:p w14:paraId="0D35CF45" w14:textId="71B7EE27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73369762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78" w:type="dxa"/>
            <w:vAlign w:val="center"/>
          </w:tcPr>
          <w:p w14:paraId="645D3749" w14:textId="3EA550BC" w:rsidR="007340FE" w:rsidRPr="005C25C7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  <w:r w:rsidRPr="005C25C7">
              <w:rPr>
                <w:rFonts w:ascii="Arial" w:hAnsi="Arial" w:cs="Arial"/>
                <w:sz w:val="20"/>
                <w:szCs w:val="20"/>
              </w:rPr>
              <w:t xml:space="preserve">All containers are stored with labels. Including samples. </w:t>
            </w:r>
          </w:p>
        </w:tc>
      </w:tr>
      <w:tr w:rsidR="007340FE" w:rsidRPr="00F42DCB" w14:paraId="7CB04912" w14:textId="77777777" w:rsidTr="00A95503">
        <w:trPr>
          <w:trHeight w:val="333"/>
        </w:trPr>
        <w:tc>
          <w:tcPr>
            <w:tcW w:w="2664" w:type="dxa"/>
            <w:gridSpan w:val="5"/>
            <w:vAlign w:val="center"/>
          </w:tcPr>
          <w:p w14:paraId="2E1802EA" w14:textId="31C9CFAA" w:rsidR="007340FE" w:rsidRPr="00F42DCB" w:rsidRDefault="007340FE" w:rsidP="007340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Flammable Materials</w:t>
            </w:r>
          </w:p>
        </w:tc>
        <w:tc>
          <w:tcPr>
            <w:tcW w:w="8178" w:type="dxa"/>
            <w:vAlign w:val="center"/>
          </w:tcPr>
          <w:p w14:paraId="6A348A73" w14:textId="77777777" w:rsidR="007340FE" w:rsidRPr="005C25C7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0FE" w:rsidRPr="00F42DCB" w14:paraId="1605B362" w14:textId="77777777" w:rsidTr="00A95503">
        <w:trPr>
          <w:trHeight w:val="333"/>
        </w:trPr>
        <w:tc>
          <w:tcPr>
            <w:tcW w:w="768" w:type="dxa"/>
            <w:vAlign w:val="center"/>
          </w:tcPr>
          <w:p w14:paraId="1F7FACF6" w14:textId="0B5A8424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133279618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63245D">
                  <w:rPr>
                    <w:rFonts w:ascii="Times New Roman" w:hAnsi="Times New Roman" w:cs="Times New Roman"/>
                  </w:rPr>
                  <w:t>☐</w:t>
                </w:r>
              </w:sdtContent>
            </w:sdt>
          </w:p>
        </w:tc>
        <w:tc>
          <w:tcPr>
            <w:tcW w:w="632" w:type="dxa"/>
            <w:gridSpan w:val="2"/>
            <w:vAlign w:val="center"/>
          </w:tcPr>
          <w:p w14:paraId="001B1BE8" w14:textId="25ABEB06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49145308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2" w:type="dxa"/>
            <w:vAlign w:val="center"/>
          </w:tcPr>
          <w:p w14:paraId="2B0A5226" w14:textId="4F63F954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32316949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2" w:type="dxa"/>
            <w:vAlign w:val="center"/>
          </w:tcPr>
          <w:p w14:paraId="45FE3E7E" w14:textId="4960F58A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22775036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78" w:type="dxa"/>
            <w:vAlign w:val="center"/>
          </w:tcPr>
          <w:p w14:paraId="45B042F6" w14:textId="6C14909D" w:rsidR="007340FE" w:rsidRPr="005C25C7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  <w:r w:rsidRPr="005C25C7">
              <w:rPr>
                <w:rFonts w:ascii="Arial" w:hAnsi="Arial" w:cs="Arial"/>
                <w:sz w:val="20"/>
                <w:szCs w:val="20"/>
              </w:rPr>
              <w:t>Less than 10 gallons of flammable materials are stored outside of a labeled flammables cabinet.</w:t>
            </w:r>
          </w:p>
        </w:tc>
      </w:tr>
      <w:tr w:rsidR="007340FE" w:rsidRPr="00F42DCB" w14:paraId="220A07D9" w14:textId="77777777" w:rsidTr="00A95503">
        <w:trPr>
          <w:trHeight w:val="333"/>
        </w:trPr>
        <w:tc>
          <w:tcPr>
            <w:tcW w:w="768" w:type="dxa"/>
            <w:vAlign w:val="center"/>
          </w:tcPr>
          <w:p w14:paraId="290B0EAD" w14:textId="3E7DA4DA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01452735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2" w:type="dxa"/>
            <w:gridSpan w:val="2"/>
            <w:vAlign w:val="center"/>
          </w:tcPr>
          <w:p w14:paraId="283EBF8B" w14:textId="752A1DC0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62492263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2" w:type="dxa"/>
            <w:vAlign w:val="center"/>
          </w:tcPr>
          <w:p w14:paraId="0A46EFEC" w14:textId="6BC457CB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166096901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2" w:type="dxa"/>
            <w:vAlign w:val="center"/>
          </w:tcPr>
          <w:p w14:paraId="5E6EDB98" w14:textId="6668E920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37884975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78" w:type="dxa"/>
            <w:vAlign w:val="center"/>
          </w:tcPr>
          <w:p w14:paraId="0CA29B9E" w14:textId="77777777" w:rsidR="007340FE" w:rsidRPr="005C25C7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  <w:r w:rsidRPr="005C25C7">
              <w:rPr>
                <w:rFonts w:ascii="Arial" w:hAnsi="Arial" w:cs="Arial"/>
                <w:sz w:val="20"/>
                <w:szCs w:val="20"/>
              </w:rPr>
              <w:t>Flammable materials are not stored in a standard fridge or freezer.</w:t>
            </w:r>
          </w:p>
          <w:p w14:paraId="5DEB2C29" w14:textId="1B6A9E89" w:rsidR="007340FE" w:rsidRPr="005C25C7" w:rsidRDefault="007340FE" w:rsidP="007340F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25C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Units that are not rated for flammable materials have potential vapor ignition sources that are not isolated from the cooling compartment, thus introducing a risk of explosion. </w:t>
            </w:r>
          </w:p>
        </w:tc>
      </w:tr>
      <w:tr w:rsidR="007340FE" w:rsidRPr="00F42DCB" w14:paraId="36D7CB4F" w14:textId="77777777" w:rsidTr="00A95503">
        <w:trPr>
          <w:trHeight w:val="333"/>
        </w:trPr>
        <w:tc>
          <w:tcPr>
            <w:tcW w:w="2664" w:type="dxa"/>
            <w:gridSpan w:val="5"/>
            <w:vAlign w:val="center"/>
          </w:tcPr>
          <w:p w14:paraId="5EA47368" w14:textId="41814BF9" w:rsidR="007340FE" w:rsidRPr="00F42DCB" w:rsidRDefault="007340FE" w:rsidP="007340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Compressed Gasses</w:t>
            </w:r>
          </w:p>
        </w:tc>
        <w:tc>
          <w:tcPr>
            <w:tcW w:w="8178" w:type="dxa"/>
            <w:vAlign w:val="center"/>
          </w:tcPr>
          <w:p w14:paraId="65EC5723" w14:textId="6DD2CB39" w:rsidR="007340FE" w:rsidRPr="005C25C7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0FE" w14:paraId="10854BF8" w14:textId="77777777" w:rsidTr="00A95503">
        <w:trPr>
          <w:trHeight w:val="333"/>
        </w:trPr>
        <w:tc>
          <w:tcPr>
            <w:tcW w:w="768" w:type="dxa"/>
            <w:vAlign w:val="center"/>
          </w:tcPr>
          <w:p w14:paraId="0F9F5744" w14:textId="5EF186BE" w:rsidR="007340FE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99857036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63245D">
                  <w:rPr>
                    <w:rFonts w:ascii="Times New Roman" w:hAnsi="Times New Roman" w:cs="Times New Roman"/>
                  </w:rPr>
                  <w:t>☐</w:t>
                </w:r>
              </w:sdtContent>
            </w:sdt>
          </w:p>
        </w:tc>
        <w:tc>
          <w:tcPr>
            <w:tcW w:w="632" w:type="dxa"/>
            <w:gridSpan w:val="2"/>
            <w:vAlign w:val="center"/>
          </w:tcPr>
          <w:p w14:paraId="6EE37CB4" w14:textId="3A5972AF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45917534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2" w:type="dxa"/>
            <w:vAlign w:val="center"/>
          </w:tcPr>
          <w:p w14:paraId="2833FDA7" w14:textId="149181E9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17896310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2" w:type="dxa"/>
            <w:vAlign w:val="center"/>
          </w:tcPr>
          <w:p w14:paraId="6D96B7AC" w14:textId="2D31956C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11488701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78" w:type="dxa"/>
            <w:vAlign w:val="center"/>
          </w:tcPr>
          <w:p w14:paraId="4A1130AD" w14:textId="3983E7C2" w:rsidR="007340FE" w:rsidRPr="005C25C7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  <w:r w:rsidRPr="005C25C7">
              <w:rPr>
                <w:rFonts w:ascii="Arial" w:hAnsi="Arial" w:cs="Arial"/>
                <w:sz w:val="20"/>
                <w:szCs w:val="20"/>
              </w:rPr>
              <w:t>Compressed gas cylinders are securely stored upright and secured to a rack.</w:t>
            </w:r>
          </w:p>
        </w:tc>
      </w:tr>
      <w:tr w:rsidR="007340FE" w:rsidRPr="00A66276" w14:paraId="39B98B4D" w14:textId="77777777" w:rsidTr="00A95503">
        <w:trPr>
          <w:trHeight w:val="333"/>
        </w:trPr>
        <w:tc>
          <w:tcPr>
            <w:tcW w:w="768" w:type="dxa"/>
            <w:vAlign w:val="center"/>
          </w:tcPr>
          <w:p w14:paraId="64C02AE1" w14:textId="3A8CE05A" w:rsidR="007340FE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54833596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2" w:type="dxa"/>
            <w:gridSpan w:val="2"/>
            <w:vAlign w:val="center"/>
          </w:tcPr>
          <w:p w14:paraId="3B39E603" w14:textId="4987B303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19936734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2" w:type="dxa"/>
            <w:vAlign w:val="center"/>
          </w:tcPr>
          <w:p w14:paraId="3739C6A0" w14:textId="75EB5D84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209004188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2" w:type="dxa"/>
            <w:vAlign w:val="center"/>
          </w:tcPr>
          <w:p w14:paraId="3E85B12E" w14:textId="616F9294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69429287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78" w:type="dxa"/>
            <w:vAlign w:val="center"/>
          </w:tcPr>
          <w:p w14:paraId="29EB0F5F" w14:textId="7F5CED25" w:rsidR="007340FE" w:rsidRPr="005C25C7" w:rsidRDefault="007340FE" w:rsidP="007340F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25C7">
              <w:rPr>
                <w:rFonts w:ascii="Arial" w:hAnsi="Arial" w:cs="Arial"/>
                <w:sz w:val="20"/>
                <w:szCs w:val="20"/>
              </w:rPr>
              <w:t>Cylinders that are not in service are properly capped and secured.</w:t>
            </w:r>
          </w:p>
        </w:tc>
      </w:tr>
      <w:tr w:rsidR="007340FE" w14:paraId="2268160D" w14:textId="77777777" w:rsidTr="00A95503">
        <w:trPr>
          <w:trHeight w:val="333"/>
        </w:trPr>
        <w:tc>
          <w:tcPr>
            <w:tcW w:w="768" w:type="dxa"/>
            <w:vAlign w:val="center"/>
          </w:tcPr>
          <w:p w14:paraId="1E21D002" w14:textId="30BCAB6E" w:rsidR="007340FE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27531573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2" w:type="dxa"/>
            <w:gridSpan w:val="2"/>
            <w:vAlign w:val="center"/>
          </w:tcPr>
          <w:p w14:paraId="123597B3" w14:textId="51096451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4705632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2" w:type="dxa"/>
            <w:vAlign w:val="center"/>
          </w:tcPr>
          <w:p w14:paraId="2D095FA2" w14:textId="705A4A98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145675386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2" w:type="dxa"/>
            <w:vAlign w:val="center"/>
          </w:tcPr>
          <w:p w14:paraId="5BA686C4" w14:textId="52EC9AE2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132154656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78" w:type="dxa"/>
            <w:vAlign w:val="center"/>
          </w:tcPr>
          <w:p w14:paraId="1E8D00E5" w14:textId="20EEC440" w:rsidR="007340FE" w:rsidRPr="005C25C7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  <w:r w:rsidRPr="005C25C7">
              <w:rPr>
                <w:rFonts w:ascii="Arial" w:hAnsi="Arial" w:cs="Arial"/>
                <w:sz w:val="20"/>
                <w:szCs w:val="20"/>
              </w:rPr>
              <w:t>Flammable gasses and oxidizing gasses are separated and not stored together.</w:t>
            </w:r>
          </w:p>
        </w:tc>
      </w:tr>
      <w:tr w:rsidR="007340FE" w14:paraId="7B05E750" w14:textId="77777777" w:rsidTr="00A95503">
        <w:trPr>
          <w:trHeight w:val="333"/>
        </w:trPr>
        <w:tc>
          <w:tcPr>
            <w:tcW w:w="768" w:type="dxa"/>
            <w:vAlign w:val="center"/>
          </w:tcPr>
          <w:p w14:paraId="48C9F9EB" w14:textId="262F318E" w:rsidR="007340FE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80631013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2" w:type="dxa"/>
            <w:gridSpan w:val="2"/>
            <w:vAlign w:val="center"/>
          </w:tcPr>
          <w:p w14:paraId="07857954" w14:textId="7B8CD612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62026456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2" w:type="dxa"/>
            <w:vAlign w:val="center"/>
          </w:tcPr>
          <w:p w14:paraId="268C2D89" w14:textId="64FD674C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117762223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2" w:type="dxa"/>
            <w:vAlign w:val="center"/>
          </w:tcPr>
          <w:p w14:paraId="6ABBA613" w14:textId="6870CB10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59230519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78" w:type="dxa"/>
            <w:vAlign w:val="center"/>
          </w:tcPr>
          <w:p w14:paraId="3BDF27C8" w14:textId="3DD81674" w:rsidR="007340FE" w:rsidRPr="005C25C7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  <w:r w:rsidRPr="005C25C7">
              <w:rPr>
                <w:rFonts w:ascii="Arial" w:hAnsi="Arial" w:cs="Arial"/>
                <w:sz w:val="20"/>
                <w:szCs w:val="20"/>
              </w:rPr>
              <w:t>Personnel that work with compressed gasses have been trained on how to properly handle and operate compressed gas tanks and regulators.</w:t>
            </w:r>
          </w:p>
        </w:tc>
      </w:tr>
      <w:tr w:rsidR="007340FE" w14:paraId="0A2FD45F" w14:textId="77777777" w:rsidTr="00A95503">
        <w:trPr>
          <w:trHeight w:val="333"/>
        </w:trPr>
        <w:tc>
          <w:tcPr>
            <w:tcW w:w="768" w:type="dxa"/>
            <w:vAlign w:val="center"/>
          </w:tcPr>
          <w:p w14:paraId="04D63DDE" w14:textId="65697DC3" w:rsidR="007340FE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80385191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2" w:type="dxa"/>
            <w:gridSpan w:val="2"/>
            <w:vAlign w:val="center"/>
          </w:tcPr>
          <w:p w14:paraId="2A1023AC" w14:textId="1B0A9A41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200832557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2" w:type="dxa"/>
            <w:vAlign w:val="center"/>
          </w:tcPr>
          <w:p w14:paraId="483555E6" w14:textId="00CC5F1F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95815458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2" w:type="dxa"/>
            <w:vAlign w:val="center"/>
          </w:tcPr>
          <w:p w14:paraId="412D3F48" w14:textId="3B69E1E2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33984978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78" w:type="dxa"/>
            <w:vAlign w:val="center"/>
          </w:tcPr>
          <w:p w14:paraId="7FE1881E" w14:textId="77777777" w:rsidR="007340FE" w:rsidRPr="005C25C7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0FE" w14:paraId="0F5E31CF" w14:textId="77777777" w:rsidTr="00A95503">
        <w:trPr>
          <w:trHeight w:val="333"/>
        </w:trPr>
        <w:tc>
          <w:tcPr>
            <w:tcW w:w="2664" w:type="dxa"/>
            <w:gridSpan w:val="5"/>
            <w:vAlign w:val="center"/>
          </w:tcPr>
          <w:p w14:paraId="22F0752C" w14:textId="4318ABD3" w:rsidR="007340FE" w:rsidRPr="00F42DCB" w:rsidRDefault="007340FE" w:rsidP="007340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Unstable Chemicals</w:t>
            </w:r>
          </w:p>
        </w:tc>
        <w:tc>
          <w:tcPr>
            <w:tcW w:w="8178" w:type="dxa"/>
            <w:vAlign w:val="center"/>
          </w:tcPr>
          <w:p w14:paraId="7DCBD2AD" w14:textId="77777777" w:rsidR="007340FE" w:rsidRPr="005C25C7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0FE" w14:paraId="5DA3DFF1" w14:textId="77777777" w:rsidTr="00A95503">
        <w:trPr>
          <w:trHeight w:val="333"/>
        </w:trPr>
        <w:tc>
          <w:tcPr>
            <w:tcW w:w="768" w:type="dxa"/>
            <w:vAlign w:val="center"/>
          </w:tcPr>
          <w:p w14:paraId="15DC0913" w14:textId="720D18D8" w:rsidR="007340FE" w:rsidRDefault="007340FE" w:rsidP="007340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Unsure</w:t>
            </w:r>
          </w:p>
        </w:tc>
        <w:tc>
          <w:tcPr>
            <w:tcW w:w="632" w:type="dxa"/>
            <w:gridSpan w:val="2"/>
            <w:vAlign w:val="center"/>
          </w:tcPr>
          <w:p w14:paraId="3554CA7C" w14:textId="26602484" w:rsidR="007340FE" w:rsidRPr="00F42DCB" w:rsidRDefault="007340FE" w:rsidP="007340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632" w:type="dxa"/>
            <w:vAlign w:val="center"/>
          </w:tcPr>
          <w:p w14:paraId="10E8D3D0" w14:textId="410E1731" w:rsidR="007340FE" w:rsidRPr="00F42DCB" w:rsidRDefault="007340FE" w:rsidP="007340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632" w:type="dxa"/>
            <w:vAlign w:val="center"/>
          </w:tcPr>
          <w:p w14:paraId="4F128118" w14:textId="49911370" w:rsidR="007340FE" w:rsidRPr="00F42DCB" w:rsidRDefault="007340FE" w:rsidP="007340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N/A</w:t>
            </w:r>
          </w:p>
        </w:tc>
        <w:tc>
          <w:tcPr>
            <w:tcW w:w="8178" w:type="dxa"/>
            <w:vAlign w:val="center"/>
          </w:tcPr>
          <w:p w14:paraId="13EF47D8" w14:textId="77777777" w:rsidR="007340FE" w:rsidRPr="005C25C7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0FE" w14:paraId="4B359BAC" w14:textId="77777777" w:rsidTr="00A95503">
        <w:trPr>
          <w:trHeight w:val="333"/>
        </w:trPr>
        <w:tc>
          <w:tcPr>
            <w:tcW w:w="768" w:type="dxa"/>
            <w:vAlign w:val="center"/>
          </w:tcPr>
          <w:p w14:paraId="36B1023C" w14:textId="770C1B4E" w:rsidR="007340FE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8652665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63245D">
                  <w:rPr>
                    <w:rFonts w:ascii="Times New Roman" w:hAnsi="Times New Roman" w:cs="Times New Roman"/>
                  </w:rPr>
                  <w:t>☐</w:t>
                </w:r>
              </w:sdtContent>
            </w:sdt>
          </w:p>
        </w:tc>
        <w:tc>
          <w:tcPr>
            <w:tcW w:w="632" w:type="dxa"/>
            <w:gridSpan w:val="2"/>
            <w:vAlign w:val="center"/>
          </w:tcPr>
          <w:p w14:paraId="3FAF76D0" w14:textId="0FB218E6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09438544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2" w:type="dxa"/>
            <w:vAlign w:val="center"/>
          </w:tcPr>
          <w:p w14:paraId="496DDA2F" w14:textId="3E71F3D1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51930877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2" w:type="dxa"/>
            <w:vAlign w:val="center"/>
          </w:tcPr>
          <w:p w14:paraId="16582800" w14:textId="34A35E9C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7687163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78" w:type="dxa"/>
            <w:vAlign w:val="center"/>
          </w:tcPr>
          <w:p w14:paraId="4F034331" w14:textId="3F2EC8D2" w:rsidR="007340FE" w:rsidRPr="005C25C7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  <w:r w:rsidRPr="005C25C7">
              <w:rPr>
                <w:rFonts w:ascii="Arial" w:hAnsi="Arial" w:cs="Arial"/>
                <w:sz w:val="20"/>
                <w:szCs w:val="20"/>
              </w:rPr>
              <w:t>Chemicals that are unstable (peroxides and peroxide formers) are properly labeled and dated and are not held past their expiration date.</w:t>
            </w:r>
          </w:p>
        </w:tc>
      </w:tr>
      <w:tr w:rsidR="007340FE" w14:paraId="1285324D" w14:textId="77777777" w:rsidTr="00A95503">
        <w:trPr>
          <w:trHeight w:val="333"/>
        </w:trPr>
        <w:tc>
          <w:tcPr>
            <w:tcW w:w="2664" w:type="dxa"/>
            <w:gridSpan w:val="5"/>
            <w:vAlign w:val="center"/>
          </w:tcPr>
          <w:p w14:paraId="3F585727" w14:textId="209A3F62" w:rsidR="007340FE" w:rsidRPr="00F42DCB" w:rsidRDefault="007340FE" w:rsidP="007340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Unwanted Chemical Material</w:t>
            </w:r>
          </w:p>
        </w:tc>
        <w:tc>
          <w:tcPr>
            <w:tcW w:w="8178" w:type="dxa"/>
            <w:vAlign w:val="center"/>
          </w:tcPr>
          <w:p w14:paraId="3B143D6C" w14:textId="77777777" w:rsidR="007340FE" w:rsidRPr="005C25C7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0FE" w14:paraId="1FC5DAC5" w14:textId="77777777" w:rsidTr="00A95503">
        <w:trPr>
          <w:trHeight w:val="333"/>
        </w:trPr>
        <w:tc>
          <w:tcPr>
            <w:tcW w:w="768" w:type="dxa"/>
            <w:vAlign w:val="center"/>
          </w:tcPr>
          <w:p w14:paraId="2D0DD96C" w14:textId="64F9DC48" w:rsidR="007340FE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01275461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63245D">
                  <w:rPr>
                    <w:rFonts w:ascii="Times New Roman" w:hAnsi="Times New Roman" w:cs="Times New Roman"/>
                  </w:rPr>
                  <w:t>☐</w:t>
                </w:r>
              </w:sdtContent>
            </w:sdt>
          </w:p>
        </w:tc>
        <w:tc>
          <w:tcPr>
            <w:tcW w:w="632" w:type="dxa"/>
            <w:gridSpan w:val="2"/>
            <w:vAlign w:val="center"/>
          </w:tcPr>
          <w:p w14:paraId="075ACDBE" w14:textId="392FE0BF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136574765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2" w:type="dxa"/>
            <w:vAlign w:val="center"/>
          </w:tcPr>
          <w:p w14:paraId="4193ACC4" w14:textId="7CCDD028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42530840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2" w:type="dxa"/>
            <w:vAlign w:val="center"/>
          </w:tcPr>
          <w:p w14:paraId="5957C4A0" w14:textId="7EB78763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88849313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78" w:type="dxa"/>
            <w:vAlign w:val="center"/>
          </w:tcPr>
          <w:p w14:paraId="171F1DC5" w14:textId="0F40A656" w:rsidR="007340FE" w:rsidRPr="005C25C7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  <w:r w:rsidRPr="005C25C7">
              <w:rPr>
                <w:rFonts w:ascii="Arial" w:hAnsi="Arial" w:cs="Arial"/>
                <w:sz w:val="20"/>
                <w:szCs w:val="20"/>
              </w:rPr>
              <w:t>Chemicals that are unwanted are labeled as unwanted and stored properly.</w:t>
            </w:r>
          </w:p>
        </w:tc>
      </w:tr>
      <w:tr w:rsidR="007340FE" w14:paraId="7AC3DC94" w14:textId="77777777" w:rsidTr="00A95503">
        <w:trPr>
          <w:trHeight w:val="333"/>
        </w:trPr>
        <w:tc>
          <w:tcPr>
            <w:tcW w:w="768" w:type="dxa"/>
            <w:vAlign w:val="center"/>
          </w:tcPr>
          <w:p w14:paraId="29FBD36D" w14:textId="11610ACA" w:rsidR="007340FE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59663200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2" w:type="dxa"/>
            <w:gridSpan w:val="2"/>
            <w:vAlign w:val="center"/>
          </w:tcPr>
          <w:p w14:paraId="3CEABE29" w14:textId="52E7929E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178137684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2" w:type="dxa"/>
            <w:vAlign w:val="center"/>
          </w:tcPr>
          <w:p w14:paraId="148E0244" w14:textId="18F089D3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-29320692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2" w:type="dxa"/>
            <w:vAlign w:val="center"/>
          </w:tcPr>
          <w:p w14:paraId="26F9963D" w14:textId="5EE40FA2" w:rsidR="007340FE" w:rsidRPr="00F42DCB" w:rsidRDefault="00597CA2" w:rsidP="00632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lifornian FB" w:hAnsi="Californian FB" w:cs="Arial"/>
                </w:rPr>
                <w:id w:val="66405816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34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78" w:type="dxa"/>
            <w:vAlign w:val="center"/>
          </w:tcPr>
          <w:p w14:paraId="3D961859" w14:textId="77777777" w:rsidR="007340FE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  <w:r w:rsidRPr="005C25C7">
              <w:rPr>
                <w:rFonts w:ascii="Arial" w:hAnsi="Arial" w:cs="Arial"/>
                <w:sz w:val="20"/>
                <w:szCs w:val="20"/>
              </w:rPr>
              <w:t>Unwanted chemicals are not stored for longer than 6 months.</w:t>
            </w:r>
          </w:p>
          <w:p w14:paraId="50056A17" w14:textId="5D098D28" w:rsidR="007340FE" w:rsidRPr="005C25C7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Unwanted chemicals are collected by EHS and a pickup is initiated through the online LMS.</w:t>
            </w:r>
            <w:r w:rsidRPr="005C25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340FE" w14:paraId="1FF499FC" w14:textId="77777777" w:rsidTr="00A95503">
        <w:trPr>
          <w:trHeight w:val="1362"/>
        </w:trPr>
        <w:tc>
          <w:tcPr>
            <w:tcW w:w="1304" w:type="dxa"/>
            <w:gridSpan w:val="2"/>
            <w:vAlign w:val="center"/>
          </w:tcPr>
          <w:p w14:paraId="0E22C7CB" w14:textId="77777777" w:rsidR="007340FE" w:rsidRPr="00F42DCB" w:rsidRDefault="007340FE" w:rsidP="007340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Comments:</w:t>
            </w:r>
          </w:p>
        </w:tc>
        <w:tc>
          <w:tcPr>
            <w:tcW w:w="9538" w:type="dxa"/>
            <w:gridSpan w:val="4"/>
            <w:vAlign w:val="center"/>
          </w:tcPr>
          <w:p w14:paraId="67576CC4" w14:textId="77777777" w:rsidR="007340FE" w:rsidRDefault="007340FE" w:rsidP="007340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EE846B" w14:textId="77777777" w:rsidR="00EE7815" w:rsidRPr="00F42DCB" w:rsidRDefault="00EE7815">
      <w:pPr>
        <w:rPr>
          <w:rFonts w:ascii="Arial" w:hAnsi="Arial" w:cs="Arial"/>
          <w:sz w:val="20"/>
          <w:szCs w:val="20"/>
        </w:rPr>
      </w:pPr>
    </w:p>
    <w:sectPr w:rsidR="00EE7815" w:rsidRPr="00F42DCB" w:rsidSect="0070199C">
      <w:headerReference w:type="even" r:id="rId8"/>
      <w:head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34867" w14:textId="77777777" w:rsidR="00597CA2" w:rsidRDefault="00597CA2" w:rsidP="0070199C">
      <w:r>
        <w:separator/>
      </w:r>
    </w:p>
  </w:endnote>
  <w:endnote w:type="continuationSeparator" w:id="0">
    <w:p w14:paraId="4029B986" w14:textId="77777777" w:rsidR="00597CA2" w:rsidRDefault="00597CA2" w:rsidP="0070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fornian FB">
    <w:panose1 w:val="0207040306080B030204"/>
    <w:charset w:val="4D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1021F" w14:textId="77777777" w:rsidR="00597CA2" w:rsidRDefault="00597CA2" w:rsidP="0070199C">
      <w:r>
        <w:separator/>
      </w:r>
    </w:p>
  </w:footnote>
  <w:footnote w:type="continuationSeparator" w:id="0">
    <w:p w14:paraId="37EE80CF" w14:textId="77777777" w:rsidR="00597CA2" w:rsidRDefault="00597CA2" w:rsidP="00701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7417382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DB121AC" w14:textId="65772BAC" w:rsidR="005D1432" w:rsidRDefault="005D1432" w:rsidP="00C56CD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7A9F56" w14:textId="77777777" w:rsidR="005D1432" w:rsidRDefault="005D1432" w:rsidP="00F80D8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93489839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11B13D2" w14:textId="2DCA66DF" w:rsidR="005D1432" w:rsidRDefault="005D1432" w:rsidP="00C56CD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C2CFA99" w14:textId="2CFD8AAC" w:rsidR="005D1432" w:rsidRDefault="005D1432" w:rsidP="00F80D8E">
    <w:pPr>
      <w:ind w:right="36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Monthly Laboratory Assessment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15BDBB5C" w14:textId="77777777" w:rsidR="005D1432" w:rsidRPr="0070199C" w:rsidRDefault="005D1432" w:rsidP="00F80D8E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100F2"/>
    <w:multiLevelType w:val="hybridMultilevel"/>
    <w:tmpl w:val="739804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3732B"/>
    <w:multiLevelType w:val="hybridMultilevel"/>
    <w:tmpl w:val="7E90F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03C5A"/>
    <w:multiLevelType w:val="hybridMultilevel"/>
    <w:tmpl w:val="47CE281A"/>
    <w:lvl w:ilvl="0" w:tplc="509285B0">
      <w:start w:val="3"/>
      <w:numFmt w:val="upp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73674C"/>
    <w:multiLevelType w:val="hybridMultilevel"/>
    <w:tmpl w:val="20E68546"/>
    <w:lvl w:ilvl="0" w:tplc="300A7DD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B476B"/>
    <w:multiLevelType w:val="hybridMultilevel"/>
    <w:tmpl w:val="739804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956AD"/>
    <w:multiLevelType w:val="hybridMultilevel"/>
    <w:tmpl w:val="739804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E60"/>
    <w:rsid w:val="0004058A"/>
    <w:rsid w:val="00044ED8"/>
    <w:rsid w:val="000545C3"/>
    <w:rsid w:val="000D62F4"/>
    <w:rsid w:val="00114D45"/>
    <w:rsid w:val="001D7914"/>
    <w:rsid w:val="001F15D7"/>
    <w:rsid w:val="00256667"/>
    <w:rsid w:val="003074AF"/>
    <w:rsid w:val="00311960"/>
    <w:rsid w:val="003527CF"/>
    <w:rsid w:val="00364953"/>
    <w:rsid w:val="003C4FC2"/>
    <w:rsid w:val="003F7CA5"/>
    <w:rsid w:val="0043302F"/>
    <w:rsid w:val="00435537"/>
    <w:rsid w:val="0043795F"/>
    <w:rsid w:val="004958FE"/>
    <w:rsid w:val="004E76E3"/>
    <w:rsid w:val="0051219F"/>
    <w:rsid w:val="00563811"/>
    <w:rsid w:val="00572AE5"/>
    <w:rsid w:val="005762FE"/>
    <w:rsid w:val="00597CA2"/>
    <w:rsid w:val="005C25C7"/>
    <w:rsid w:val="005D1432"/>
    <w:rsid w:val="0063245D"/>
    <w:rsid w:val="00656AB8"/>
    <w:rsid w:val="006A0246"/>
    <w:rsid w:val="006C23CF"/>
    <w:rsid w:val="007012BB"/>
    <w:rsid w:val="0070199C"/>
    <w:rsid w:val="00727C41"/>
    <w:rsid w:val="007340FE"/>
    <w:rsid w:val="00741E7F"/>
    <w:rsid w:val="007F6BD2"/>
    <w:rsid w:val="00826258"/>
    <w:rsid w:val="00856B21"/>
    <w:rsid w:val="008604F5"/>
    <w:rsid w:val="00875B25"/>
    <w:rsid w:val="00885C97"/>
    <w:rsid w:val="008A76D3"/>
    <w:rsid w:val="00933E60"/>
    <w:rsid w:val="00937A52"/>
    <w:rsid w:val="009A3927"/>
    <w:rsid w:val="00A12823"/>
    <w:rsid w:val="00A331B4"/>
    <w:rsid w:val="00A66276"/>
    <w:rsid w:val="00A95503"/>
    <w:rsid w:val="00AB382E"/>
    <w:rsid w:val="00C129BD"/>
    <w:rsid w:val="00C56CD3"/>
    <w:rsid w:val="00C87877"/>
    <w:rsid w:val="00CC763F"/>
    <w:rsid w:val="00D233B1"/>
    <w:rsid w:val="00D850AC"/>
    <w:rsid w:val="00D91AE0"/>
    <w:rsid w:val="00DF669C"/>
    <w:rsid w:val="00E93D30"/>
    <w:rsid w:val="00ED63B7"/>
    <w:rsid w:val="00EE6531"/>
    <w:rsid w:val="00EE7815"/>
    <w:rsid w:val="00F42DCB"/>
    <w:rsid w:val="00F80D8E"/>
    <w:rsid w:val="00F82E4C"/>
    <w:rsid w:val="00FD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F4F91"/>
  <w15:chartTrackingRefBased/>
  <w15:docId w15:val="{D6DBB6B0-1C32-7740-ADFF-3AA1F1C2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3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2D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19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99C"/>
  </w:style>
  <w:style w:type="paragraph" w:styleId="Footer">
    <w:name w:val="footer"/>
    <w:basedOn w:val="Normal"/>
    <w:link w:val="FooterChar"/>
    <w:uiPriority w:val="99"/>
    <w:unhideWhenUsed/>
    <w:rsid w:val="007019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99C"/>
  </w:style>
  <w:style w:type="character" w:styleId="PageNumber">
    <w:name w:val="page number"/>
    <w:basedOn w:val="DefaultParagraphFont"/>
    <w:uiPriority w:val="99"/>
    <w:semiHidden/>
    <w:unhideWhenUsed/>
    <w:rsid w:val="00F80D8E"/>
  </w:style>
  <w:style w:type="paragraph" w:styleId="BalloonText">
    <w:name w:val="Balloon Text"/>
    <w:basedOn w:val="Normal"/>
    <w:link w:val="BalloonTextChar"/>
    <w:uiPriority w:val="99"/>
    <w:semiHidden/>
    <w:unhideWhenUsed/>
    <w:rsid w:val="00AB382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82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</TotalTime>
  <Pages>4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Davis Mace</dc:creator>
  <cp:keywords/>
  <dc:description/>
  <cp:lastModifiedBy>William Davis Mace</cp:lastModifiedBy>
  <cp:revision>16</cp:revision>
  <cp:lastPrinted>2020-01-22T14:45:00Z</cp:lastPrinted>
  <dcterms:created xsi:type="dcterms:W3CDTF">2019-11-22T03:07:00Z</dcterms:created>
  <dcterms:modified xsi:type="dcterms:W3CDTF">2020-05-13T04:20:00Z</dcterms:modified>
</cp:coreProperties>
</file>